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BDBB5" w14:textId="77777777" w:rsidR="005D72E0" w:rsidRDefault="005D72E0">
      <w:pPr>
        <w:pStyle w:val="a5"/>
        <w:ind w:left="-1260"/>
        <w:jc w:val="center"/>
      </w:pPr>
    </w:p>
    <w:p w14:paraId="779883F2" w14:textId="77777777" w:rsidR="00271D94" w:rsidRPr="00271D94" w:rsidRDefault="00EA7D81" w:rsidP="00A53BF6">
      <w:pPr>
        <w:pStyle w:val="a5"/>
        <w:ind w:left="-1260"/>
        <w:jc w:val="right"/>
      </w:pPr>
      <w:r>
        <w:t xml:space="preserve">                 </w:t>
      </w:r>
      <w:r>
        <w:rPr>
          <w:noProof/>
        </w:rPr>
        <w:drawing>
          <wp:inline distT="0" distB="0" distL="0" distR="0" wp14:anchorId="6B0FC6CB" wp14:editId="574A3A7A">
            <wp:extent cx="6281278" cy="874440"/>
            <wp:effectExtent l="0" t="0" r="5222" b="186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278" cy="874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0524CE" w14:textId="09E11172" w:rsidR="006C2D91" w:rsidRDefault="006C2D91" w:rsidP="00637B5D">
      <w:pPr>
        <w:pStyle w:val="Standard"/>
        <w:tabs>
          <w:tab w:val="center" w:pos="4677"/>
          <w:tab w:val="right" w:pos="9355"/>
        </w:tabs>
        <w:jc w:val="center"/>
        <w:rPr>
          <w:b/>
          <w:bCs/>
          <w:sz w:val="20"/>
          <w:szCs w:val="20"/>
        </w:rPr>
      </w:pPr>
    </w:p>
    <w:p w14:paraId="1A66F106" w14:textId="7D700DFE" w:rsidR="00DB27BB" w:rsidRPr="001A6338" w:rsidRDefault="00DB27BB" w:rsidP="00637B5D">
      <w:pPr>
        <w:pStyle w:val="Standard"/>
        <w:tabs>
          <w:tab w:val="center" w:pos="4677"/>
          <w:tab w:val="right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ED5CBDF" wp14:editId="0E44EC0A">
            <wp:extent cx="259080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evoteks-vostanovitel-400-m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F707" w14:textId="77777777" w:rsidR="006C2D91" w:rsidRDefault="00EA7D81" w:rsidP="00637B5D">
      <w:pPr>
        <w:pStyle w:val="Standard"/>
        <w:tabs>
          <w:tab w:val="center" w:pos="4677"/>
          <w:tab w:val="right" w:pos="9355"/>
        </w:tabs>
        <w:jc w:val="center"/>
        <w:rPr>
          <w:b/>
          <w:bCs/>
          <w:sz w:val="44"/>
          <w:szCs w:val="44"/>
        </w:rPr>
      </w:pPr>
      <w:r w:rsidRPr="005A7801">
        <w:rPr>
          <w:b/>
          <w:bCs/>
          <w:sz w:val="44"/>
          <w:szCs w:val="44"/>
        </w:rPr>
        <w:t xml:space="preserve">Древотекс </w:t>
      </w:r>
    </w:p>
    <w:p w14:paraId="05CA5F00" w14:textId="349ADD0D" w:rsidR="005A7801" w:rsidRPr="00DB27BB" w:rsidRDefault="00E85F35" w:rsidP="00DB27BB">
      <w:pPr>
        <w:pStyle w:val="Standard"/>
        <w:tabs>
          <w:tab w:val="center" w:pos="4677"/>
          <w:tab w:val="right" w:pos="9355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В</w:t>
      </w:r>
      <w:r w:rsidR="006C2D91">
        <w:rPr>
          <w:b/>
          <w:bCs/>
          <w:sz w:val="44"/>
          <w:szCs w:val="44"/>
        </w:rPr>
        <w:t>осстановитель</w:t>
      </w:r>
    </w:p>
    <w:p w14:paraId="191B65B6" w14:textId="77777777" w:rsidR="006037A1" w:rsidRDefault="00637B5D" w:rsidP="00271D94">
      <w:pPr>
        <w:pStyle w:val="Standard"/>
        <w:jc w:val="center"/>
        <w:rPr>
          <w:b/>
          <w:bCs/>
          <w:sz w:val="32"/>
          <w:szCs w:val="32"/>
        </w:rPr>
      </w:pPr>
      <w:r w:rsidRPr="006037A1">
        <w:rPr>
          <w:b/>
          <w:bCs/>
          <w:sz w:val="32"/>
          <w:szCs w:val="32"/>
        </w:rPr>
        <w:t>Реставрационный</w:t>
      </w:r>
      <w:r>
        <w:rPr>
          <w:b/>
          <w:bCs/>
          <w:sz w:val="32"/>
          <w:szCs w:val="32"/>
        </w:rPr>
        <w:t xml:space="preserve"> </w:t>
      </w:r>
    </w:p>
    <w:p w14:paraId="29BB64CA" w14:textId="01D08C39" w:rsidR="006037A1" w:rsidRDefault="00637B5D" w:rsidP="006037A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271D94">
        <w:rPr>
          <w:b/>
          <w:bCs/>
          <w:sz w:val="32"/>
          <w:szCs w:val="32"/>
        </w:rPr>
        <w:t>роникающий</w:t>
      </w:r>
      <w:r w:rsidR="005A780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состав</w:t>
      </w:r>
      <w:r w:rsidR="006037A1">
        <w:rPr>
          <w:b/>
          <w:bCs/>
          <w:sz w:val="32"/>
          <w:szCs w:val="32"/>
        </w:rPr>
        <w:t xml:space="preserve"> </w:t>
      </w:r>
      <w:r w:rsidR="00271D94">
        <w:rPr>
          <w:b/>
          <w:bCs/>
          <w:sz w:val="32"/>
          <w:szCs w:val="32"/>
        </w:rPr>
        <w:t xml:space="preserve">для </w:t>
      </w:r>
      <w:r w:rsidR="00CC30E5">
        <w:rPr>
          <w:b/>
          <w:bCs/>
          <w:sz w:val="32"/>
          <w:szCs w:val="32"/>
        </w:rPr>
        <w:t>восстановления</w:t>
      </w:r>
      <w:r w:rsidR="00271D94">
        <w:rPr>
          <w:b/>
          <w:bCs/>
          <w:sz w:val="32"/>
          <w:szCs w:val="32"/>
        </w:rPr>
        <w:t xml:space="preserve"> </w:t>
      </w:r>
      <w:r w:rsidR="005A7801" w:rsidRPr="005A7801">
        <w:rPr>
          <w:b/>
          <w:bCs/>
          <w:sz w:val="32"/>
          <w:szCs w:val="32"/>
        </w:rPr>
        <w:t xml:space="preserve">древесины </w:t>
      </w:r>
    </w:p>
    <w:p w14:paraId="26DCD1EA" w14:textId="237A6683" w:rsidR="005D72E0" w:rsidRDefault="005A7801" w:rsidP="00271D94">
      <w:pPr>
        <w:pStyle w:val="Standard"/>
        <w:jc w:val="center"/>
        <w:rPr>
          <w:b/>
          <w:bCs/>
          <w:sz w:val="32"/>
          <w:szCs w:val="32"/>
        </w:rPr>
      </w:pPr>
      <w:r w:rsidRPr="005A7801">
        <w:rPr>
          <w:b/>
          <w:bCs/>
          <w:sz w:val="32"/>
          <w:szCs w:val="32"/>
        </w:rPr>
        <w:t>и удаления поверхностных поражений</w:t>
      </w:r>
    </w:p>
    <w:p w14:paraId="006DD587" w14:textId="77777777" w:rsidR="005D72E0" w:rsidRDefault="005D72E0">
      <w:pPr>
        <w:pStyle w:val="Standard"/>
        <w:jc w:val="center"/>
        <w:rPr>
          <w:sz w:val="27"/>
          <w:szCs w:val="27"/>
        </w:rPr>
      </w:pPr>
    </w:p>
    <w:p w14:paraId="10A55584" w14:textId="36EC862F" w:rsidR="00903A67" w:rsidRPr="00903A67" w:rsidRDefault="00903A67" w:rsidP="00903A67">
      <w:pPr>
        <w:pStyle w:val="Standard"/>
        <w:numPr>
          <w:ilvl w:val="0"/>
          <w:numId w:val="5"/>
        </w:numPr>
        <w:jc w:val="both"/>
        <w:rPr>
          <w:b/>
        </w:rPr>
      </w:pPr>
      <w:r w:rsidRPr="00903A67">
        <w:rPr>
          <w:b/>
        </w:rPr>
        <w:t>уничтож</w:t>
      </w:r>
      <w:r w:rsidR="00853349">
        <w:rPr>
          <w:b/>
        </w:rPr>
        <w:t>ает</w:t>
      </w:r>
      <w:r w:rsidRPr="00903A67">
        <w:rPr>
          <w:b/>
        </w:rPr>
        <w:t xml:space="preserve"> </w:t>
      </w:r>
      <w:r w:rsidR="00853349">
        <w:rPr>
          <w:b/>
        </w:rPr>
        <w:t>все виды поверхностного поражения дерева</w:t>
      </w:r>
    </w:p>
    <w:p w14:paraId="31CE68A5" w14:textId="6D5E17F7" w:rsidR="00B2009E" w:rsidRDefault="00903A67">
      <w:pPr>
        <w:pStyle w:val="Standard"/>
        <w:numPr>
          <w:ilvl w:val="0"/>
          <w:numId w:val="5"/>
        </w:numPr>
        <w:jc w:val="both"/>
        <w:rPr>
          <w:b/>
        </w:rPr>
      </w:pPr>
      <w:r>
        <w:rPr>
          <w:b/>
        </w:rPr>
        <w:t>б</w:t>
      </w:r>
      <w:r w:rsidR="00853349">
        <w:rPr>
          <w:b/>
        </w:rPr>
        <w:t>ыстро</w:t>
      </w:r>
      <w:r w:rsidR="00B2009E" w:rsidRPr="00B2009E">
        <w:rPr>
          <w:b/>
        </w:rPr>
        <w:t xml:space="preserve"> восста</w:t>
      </w:r>
      <w:r w:rsidR="00853349">
        <w:rPr>
          <w:b/>
        </w:rPr>
        <w:t>навливает</w:t>
      </w:r>
      <w:r w:rsidR="00B2009E" w:rsidRPr="00B2009E">
        <w:rPr>
          <w:b/>
        </w:rPr>
        <w:t xml:space="preserve"> внешн</w:t>
      </w:r>
      <w:r w:rsidR="00853349">
        <w:rPr>
          <w:b/>
        </w:rPr>
        <w:t>ий</w:t>
      </w:r>
      <w:r w:rsidR="00B2009E" w:rsidRPr="00B2009E">
        <w:rPr>
          <w:b/>
        </w:rPr>
        <w:t xml:space="preserve"> вид</w:t>
      </w:r>
      <w:r w:rsidR="00853349">
        <w:rPr>
          <w:b/>
        </w:rPr>
        <w:t xml:space="preserve"> </w:t>
      </w:r>
      <w:r w:rsidR="00B2009E" w:rsidRPr="00B2009E">
        <w:rPr>
          <w:b/>
        </w:rPr>
        <w:t>потемневшей древесины</w:t>
      </w:r>
    </w:p>
    <w:p w14:paraId="6F0E1F36" w14:textId="6BE09CE6" w:rsidR="00853349" w:rsidRPr="00B2009E" w:rsidRDefault="00853349">
      <w:pPr>
        <w:pStyle w:val="Standard"/>
        <w:numPr>
          <w:ilvl w:val="0"/>
          <w:numId w:val="5"/>
        </w:numPr>
        <w:jc w:val="both"/>
        <w:rPr>
          <w:b/>
        </w:rPr>
      </w:pPr>
      <w:r>
        <w:rPr>
          <w:b/>
        </w:rPr>
        <w:t>н</w:t>
      </w:r>
      <w:r w:rsidRPr="00853349">
        <w:rPr>
          <w:b/>
        </w:rPr>
        <w:t>е оставляет химических ожогов на обработанн</w:t>
      </w:r>
      <w:r>
        <w:rPr>
          <w:b/>
        </w:rPr>
        <w:t>ой поверхности</w:t>
      </w:r>
    </w:p>
    <w:p w14:paraId="1FB8FD92" w14:textId="77777777" w:rsidR="00903A67" w:rsidRPr="00121E7A" w:rsidRDefault="00903A67">
      <w:pPr>
        <w:pStyle w:val="Standard"/>
        <w:numPr>
          <w:ilvl w:val="0"/>
          <w:numId w:val="5"/>
        </w:numPr>
        <w:jc w:val="both"/>
        <w:rPr>
          <w:b/>
        </w:rPr>
      </w:pPr>
      <w:r w:rsidRPr="00121E7A">
        <w:rPr>
          <w:b/>
        </w:rPr>
        <w:t>глубокая проникающая способность</w:t>
      </w:r>
    </w:p>
    <w:p w14:paraId="5867CED6" w14:textId="77777777" w:rsidR="00903A67" w:rsidRDefault="00903A67" w:rsidP="00903A67">
      <w:pPr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b/>
          <w:sz w:val="24"/>
          <w:szCs w:val="24"/>
        </w:rPr>
      </w:pPr>
      <w:r w:rsidRPr="00121E7A">
        <w:rPr>
          <w:b/>
          <w:sz w:val="24"/>
          <w:szCs w:val="24"/>
        </w:rPr>
        <w:t>сохраняет структуру древесины</w:t>
      </w:r>
    </w:p>
    <w:p w14:paraId="671ABE33" w14:textId="77777777" w:rsidR="00903A67" w:rsidRDefault="00903A67" w:rsidP="00903A67">
      <w:pPr>
        <w:pStyle w:val="Standard"/>
        <w:ind w:left="720"/>
        <w:jc w:val="both"/>
      </w:pPr>
    </w:p>
    <w:p w14:paraId="07FF9AEC" w14:textId="31FB48AC" w:rsidR="00121E7A" w:rsidRDefault="00121E7A">
      <w:pPr>
        <w:pStyle w:val="Standard"/>
        <w:jc w:val="both"/>
        <w:rPr>
          <w:b/>
          <w:bCs/>
        </w:rPr>
      </w:pPr>
      <w:bookmarkStart w:id="0" w:name="Bookmark"/>
      <w:bookmarkEnd w:id="0"/>
      <w:r>
        <w:rPr>
          <w:b/>
          <w:bCs/>
        </w:rPr>
        <w:t>Д</w:t>
      </w:r>
      <w:r w:rsidR="00EA7D81">
        <w:rPr>
          <w:b/>
          <w:bCs/>
        </w:rPr>
        <w:t xml:space="preserve">ревотекс </w:t>
      </w:r>
      <w:r w:rsidR="00E85F35">
        <w:rPr>
          <w:b/>
          <w:bCs/>
        </w:rPr>
        <w:t>В</w:t>
      </w:r>
      <w:r w:rsidR="006C2D91">
        <w:rPr>
          <w:b/>
          <w:bCs/>
        </w:rPr>
        <w:t>осстановитель</w:t>
      </w:r>
      <w:r w:rsidR="00EA7D81">
        <w:rPr>
          <w:bCs/>
        </w:rPr>
        <w:t xml:space="preserve"> — </w:t>
      </w:r>
      <w:r>
        <w:rPr>
          <w:b/>
          <w:bCs/>
        </w:rPr>
        <w:t xml:space="preserve">высококачественный </w:t>
      </w:r>
      <w:r w:rsidR="00271D94">
        <w:rPr>
          <w:b/>
          <w:bCs/>
        </w:rPr>
        <w:t xml:space="preserve">проникающий </w:t>
      </w:r>
      <w:r w:rsidR="003E235C">
        <w:rPr>
          <w:b/>
          <w:bCs/>
        </w:rPr>
        <w:t>реставрационный состав</w:t>
      </w:r>
      <w:r>
        <w:rPr>
          <w:b/>
          <w:bCs/>
        </w:rPr>
        <w:t xml:space="preserve"> </w:t>
      </w:r>
      <w:r w:rsidRPr="00121E7A">
        <w:rPr>
          <w:b/>
          <w:bCs/>
        </w:rPr>
        <w:t>для быстрого</w:t>
      </w:r>
      <w:r>
        <w:rPr>
          <w:b/>
          <w:bCs/>
        </w:rPr>
        <w:t xml:space="preserve"> и</w:t>
      </w:r>
      <w:r w:rsidRPr="00121E7A">
        <w:rPr>
          <w:b/>
          <w:bCs/>
        </w:rPr>
        <w:t xml:space="preserve"> глубокого осветления деревянных поверхностей, потемневших в результате</w:t>
      </w:r>
      <w:r w:rsidR="00671563">
        <w:rPr>
          <w:b/>
          <w:bCs/>
        </w:rPr>
        <w:t xml:space="preserve"> воздействия </w:t>
      </w:r>
      <w:r w:rsidR="003E235C">
        <w:rPr>
          <w:b/>
          <w:bCs/>
        </w:rPr>
        <w:t xml:space="preserve">атмосферных </w:t>
      </w:r>
      <w:r w:rsidR="00671563" w:rsidRPr="00271D94">
        <w:rPr>
          <w:b/>
          <w:bCs/>
        </w:rPr>
        <w:t>и биологических факторов.</w:t>
      </w:r>
      <w:r w:rsidR="00671563">
        <w:rPr>
          <w:b/>
          <w:bCs/>
        </w:rPr>
        <w:t xml:space="preserve"> </w:t>
      </w:r>
    </w:p>
    <w:p w14:paraId="101FB9CA" w14:textId="77777777" w:rsidR="000405AD" w:rsidRPr="000174FD" w:rsidRDefault="000405AD">
      <w:pPr>
        <w:pStyle w:val="Standard"/>
        <w:jc w:val="both"/>
        <w:rPr>
          <w:b/>
          <w:bCs/>
        </w:rPr>
      </w:pPr>
    </w:p>
    <w:p w14:paraId="4D19E1A6" w14:textId="7B5A454F" w:rsidR="00C66A64" w:rsidRDefault="00E85F35" w:rsidP="004D5223">
      <w:pPr>
        <w:pStyle w:val="Standard"/>
        <w:jc w:val="both"/>
        <w:rPr>
          <w:bCs/>
        </w:rPr>
      </w:pPr>
      <w:r>
        <w:rPr>
          <w:b/>
          <w:bCs/>
        </w:rPr>
        <w:t>Древотекс Восстановитель</w:t>
      </w:r>
      <w:r>
        <w:rPr>
          <w:bCs/>
        </w:rPr>
        <w:t xml:space="preserve"> </w:t>
      </w:r>
      <w:r w:rsidR="00121E7A">
        <w:rPr>
          <w:bCs/>
        </w:rPr>
        <w:t>–</w:t>
      </w:r>
      <w:r w:rsidR="00EA7D81">
        <w:rPr>
          <w:bCs/>
        </w:rPr>
        <w:t xml:space="preserve"> </w:t>
      </w:r>
      <w:r w:rsidR="000174FD">
        <w:rPr>
          <w:bCs/>
        </w:rPr>
        <w:t>это готовый</w:t>
      </w:r>
      <w:r w:rsidR="00EA7D81">
        <w:rPr>
          <w:bCs/>
        </w:rPr>
        <w:t xml:space="preserve"> к применению продукт с высоким содержание</w:t>
      </w:r>
      <w:r w:rsidR="003F7D3C">
        <w:rPr>
          <w:bCs/>
        </w:rPr>
        <w:t xml:space="preserve">м активных соединений, </w:t>
      </w:r>
      <w:r w:rsidR="000174FD">
        <w:rPr>
          <w:bCs/>
        </w:rPr>
        <w:t>способствующих высокоэффективной</w:t>
      </w:r>
      <w:r w:rsidR="004B542C">
        <w:rPr>
          <w:bCs/>
        </w:rPr>
        <w:t xml:space="preserve"> </w:t>
      </w:r>
      <w:r w:rsidR="004B542C" w:rsidRPr="004B542C">
        <w:rPr>
          <w:bCs/>
        </w:rPr>
        <w:t>борьб</w:t>
      </w:r>
      <w:r w:rsidR="004B542C">
        <w:rPr>
          <w:bCs/>
        </w:rPr>
        <w:t>е</w:t>
      </w:r>
      <w:r w:rsidR="004B542C" w:rsidRPr="004B542C">
        <w:rPr>
          <w:bCs/>
        </w:rPr>
        <w:t xml:space="preserve"> с микроорганизмами</w:t>
      </w:r>
      <w:r w:rsidR="00653E8A">
        <w:rPr>
          <w:bCs/>
        </w:rPr>
        <w:t>, являющимися</w:t>
      </w:r>
      <w:r w:rsidR="004B542C">
        <w:rPr>
          <w:bCs/>
        </w:rPr>
        <w:t xml:space="preserve"> основной причиной потемнения древесины.</w:t>
      </w:r>
      <w:r w:rsidR="000174FD">
        <w:rPr>
          <w:bCs/>
        </w:rPr>
        <w:t xml:space="preserve"> </w:t>
      </w:r>
      <w:r w:rsidR="000A1E3A" w:rsidRPr="000A1E3A">
        <w:rPr>
          <w:bCs/>
        </w:rPr>
        <w:t>Глубок</w:t>
      </w:r>
      <w:r w:rsidR="000A1E3A">
        <w:rPr>
          <w:bCs/>
        </w:rPr>
        <w:t xml:space="preserve">ая проникающая способность </w:t>
      </w:r>
      <w:r w:rsidR="000A1E3A" w:rsidRPr="005B30F5">
        <w:rPr>
          <w:bCs/>
        </w:rPr>
        <w:t>совместно с активными компонентами</w:t>
      </w:r>
      <w:r w:rsidR="002B0C56">
        <w:rPr>
          <w:bCs/>
        </w:rPr>
        <w:t>,</w:t>
      </w:r>
      <w:r w:rsidR="000A1E3A" w:rsidRPr="005B30F5">
        <w:rPr>
          <w:bCs/>
        </w:rPr>
        <w:t xml:space="preserve"> </w:t>
      </w:r>
      <w:r w:rsidR="000A1E3A">
        <w:rPr>
          <w:bCs/>
        </w:rPr>
        <w:t>помога</w:t>
      </w:r>
      <w:r w:rsidR="009E445E">
        <w:rPr>
          <w:bCs/>
        </w:rPr>
        <w:t>ю</w:t>
      </w:r>
      <w:r w:rsidR="000A1E3A">
        <w:rPr>
          <w:bCs/>
        </w:rPr>
        <w:t>т</w:t>
      </w:r>
      <w:r w:rsidR="009907FE">
        <w:rPr>
          <w:bCs/>
        </w:rPr>
        <w:t xml:space="preserve"> </w:t>
      </w:r>
      <w:r w:rsidR="009907FE" w:rsidRPr="009907FE">
        <w:rPr>
          <w:bCs/>
        </w:rPr>
        <w:t xml:space="preserve">быстро восстановить </w:t>
      </w:r>
      <w:r w:rsidR="009E445E">
        <w:rPr>
          <w:bCs/>
        </w:rPr>
        <w:t xml:space="preserve">естественный </w:t>
      </w:r>
      <w:r w:rsidR="009907FE" w:rsidRPr="009907FE">
        <w:rPr>
          <w:bCs/>
        </w:rPr>
        <w:t>внешний вид</w:t>
      </w:r>
      <w:r w:rsidR="00C66A64">
        <w:rPr>
          <w:bCs/>
        </w:rPr>
        <w:t xml:space="preserve"> потемневшей</w:t>
      </w:r>
      <w:r w:rsidR="009907FE" w:rsidRPr="009907FE">
        <w:rPr>
          <w:bCs/>
        </w:rPr>
        <w:t xml:space="preserve"> древесин</w:t>
      </w:r>
      <w:r w:rsidR="00280C5F">
        <w:rPr>
          <w:bCs/>
        </w:rPr>
        <w:t>ы</w:t>
      </w:r>
      <w:r w:rsidR="009907FE">
        <w:rPr>
          <w:bCs/>
        </w:rPr>
        <w:t>. Процесс восстановления</w:t>
      </w:r>
      <w:r w:rsidR="00F17036">
        <w:rPr>
          <w:bCs/>
        </w:rPr>
        <w:t xml:space="preserve"> естественного</w:t>
      </w:r>
      <w:r w:rsidR="00F17036" w:rsidRPr="00F17036">
        <w:rPr>
          <w:bCs/>
        </w:rPr>
        <w:t xml:space="preserve"> цвет</w:t>
      </w:r>
      <w:r w:rsidR="00F17036">
        <w:rPr>
          <w:bCs/>
        </w:rPr>
        <w:t>а</w:t>
      </w:r>
      <w:r w:rsidR="00F17036" w:rsidRPr="00F17036">
        <w:rPr>
          <w:bCs/>
        </w:rPr>
        <w:t xml:space="preserve"> </w:t>
      </w:r>
      <w:r w:rsidR="009E445E">
        <w:rPr>
          <w:bCs/>
        </w:rPr>
        <w:t>протекает совместно с</w:t>
      </w:r>
      <w:r w:rsidR="00853349">
        <w:rPr>
          <w:bCs/>
        </w:rPr>
        <w:t xml:space="preserve"> санацией обрабатываемой поверхности,</w:t>
      </w:r>
      <w:r w:rsidR="00C66A64">
        <w:rPr>
          <w:bCs/>
        </w:rPr>
        <w:t xml:space="preserve"> что</w:t>
      </w:r>
      <w:r w:rsidR="00853349">
        <w:rPr>
          <w:bCs/>
        </w:rPr>
        <w:t xml:space="preserve"> </w:t>
      </w:r>
      <w:r w:rsidR="00C66A64">
        <w:rPr>
          <w:bCs/>
        </w:rPr>
        <w:t>позволяет</w:t>
      </w:r>
      <w:r w:rsidR="00C27360" w:rsidRPr="001A6338">
        <w:rPr>
          <w:bCs/>
        </w:rPr>
        <w:t xml:space="preserve"> оперативно решать</w:t>
      </w:r>
      <w:r w:rsidR="00C66A64">
        <w:rPr>
          <w:bCs/>
        </w:rPr>
        <w:t xml:space="preserve"> сразу несколько задач</w:t>
      </w:r>
      <w:r w:rsidR="00853349" w:rsidRPr="001A6338">
        <w:rPr>
          <w:bCs/>
        </w:rPr>
        <w:t>:</w:t>
      </w:r>
    </w:p>
    <w:p w14:paraId="5121E1D5" w14:textId="77777777" w:rsidR="000405AD" w:rsidRPr="001A6338" w:rsidRDefault="000405AD" w:rsidP="004D5223">
      <w:pPr>
        <w:pStyle w:val="Standard"/>
        <w:jc w:val="both"/>
        <w:rPr>
          <w:bCs/>
        </w:rPr>
      </w:pPr>
    </w:p>
    <w:p w14:paraId="793EDE40" w14:textId="08CEA9F1" w:rsidR="000405AD" w:rsidRPr="000405AD" w:rsidRDefault="001A6338" w:rsidP="000405AD">
      <w:pPr>
        <w:pStyle w:val="Standard"/>
        <w:numPr>
          <w:ilvl w:val="0"/>
          <w:numId w:val="15"/>
        </w:numPr>
        <w:jc w:val="both"/>
        <w:rPr>
          <w:bCs/>
        </w:rPr>
      </w:pPr>
      <w:r>
        <w:rPr>
          <w:b/>
          <w:bCs/>
          <w:i/>
        </w:rPr>
        <w:t>у</w:t>
      </w:r>
      <w:r w:rsidR="009907FE" w:rsidRPr="001A6338">
        <w:rPr>
          <w:b/>
          <w:bCs/>
          <w:i/>
        </w:rPr>
        <w:t>даление</w:t>
      </w:r>
      <w:r w:rsidR="00FA3E87">
        <w:rPr>
          <w:b/>
          <w:bCs/>
          <w:i/>
        </w:rPr>
        <w:t xml:space="preserve"> </w:t>
      </w:r>
      <w:r w:rsidR="00C23B6D" w:rsidRPr="001A6338">
        <w:rPr>
          <w:b/>
          <w:bCs/>
          <w:i/>
        </w:rPr>
        <w:t>поверхностн</w:t>
      </w:r>
      <w:r w:rsidR="009907FE" w:rsidRPr="001A6338">
        <w:rPr>
          <w:b/>
          <w:bCs/>
          <w:i/>
        </w:rPr>
        <w:t>ых</w:t>
      </w:r>
      <w:r w:rsidR="00C23B6D" w:rsidRPr="001A6338">
        <w:rPr>
          <w:b/>
          <w:bCs/>
          <w:i/>
        </w:rPr>
        <w:t xml:space="preserve"> поражени</w:t>
      </w:r>
      <w:r w:rsidR="009907FE" w:rsidRPr="001A6338">
        <w:rPr>
          <w:b/>
          <w:bCs/>
          <w:i/>
        </w:rPr>
        <w:t>й</w:t>
      </w:r>
      <w:r>
        <w:rPr>
          <w:bCs/>
        </w:rPr>
        <w:t xml:space="preserve"> (</w:t>
      </w:r>
      <w:r w:rsidR="000745D6">
        <w:rPr>
          <w:bCs/>
        </w:rPr>
        <w:t>синевы, грибков,</w:t>
      </w:r>
      <w:r>
        <w:rPr>
          <w:bCs/>
        </w:rPr>
        <w:t xml:space="preserve"> </w:t>
      </w:r>
      <w:r w:rsidRPr="001A6338">
        <w:rPr>
          <w:bCs/>
        </w:rPr>
        <w:t>плесе</w:t>
      </w:r>
      <w:r w:rsidR="006626A4">
        <w:rPr>
          <w:bCs/>
        </w:rPr>
        <w:t>ни и пр.</w:t>
      </w:r>
      <w:r w:rsidRPr="001A6338">
        <w:rPr>
          <w:bCs/>
        </w:rPr>
        <w:t>)</w:t>
      </w:r>
      <w:r>
        <w:rPr>
          <w:bCs/>
        </w:rPr>
        <w:t>;</w:t>
      </w:r>
    </w:p>
    <w:p w14:paraId="031961C6" w14:textId="7CD2F064" w:rsidR="009907FE" w:rsidRDefault="001A6338" w:rsidP="00B42E25">
      <w:pPr>
        <w:pStyle w:val="Standard"/>
        <w:numPr>
          <w:ilvl w:val="0"/>
          <w:numId w:val="15"/>
        </w:numPr>
        <w:jc w:val="both"/>
        <w:rPr>
          <w:bCs/>
        </w:rPr>
      </w:pPr>
      <w:r>
        <w:rPr>
          <w:b/>
          <w:bCs/>
          <w:i/>
        </w:rPr>
        <w:t>о</w:t>
      </w:r>
      <w:r w:rsidR="005B30F5" w:rsidRPr="001A6338">
        <w:rPr>
          <w:b/>
          <w:bCs/>
          <w:i/>
        </w:rPr>
        <w:t>светл</w:t>
      </w:r>
      <w:r w:rsidR="009907FE" w:rsidRPr="001A6338">
        <w:rPr>
          <w:b/>
          <w:bCs/>
          <w:i/>
        </w:rPr>
        <w:t>ение</w:t>
      </w:r>
      <w:r w:rsidR="000A1E3A" w:rsidRPr="001A6338">
        <w:rPr>
          <w:b/>
          <w:bCs/>
          <w:i/>
        </w:rPr>
        <w:t xml:space="preserve"> </w:t>
      </w:r>
      <w:r w:rsidR="009907FE" w:rsidRPr="001A6338">
        <w:rPr>
          <w:b/>
          <w:bCs/>
          <w:i/>
        </w:rPr>
        <w:t xml:space="preserve">поверхности </w:t>
      </w:r>
      <w:r w:rsidR="005B30F5" w:rsidRPr="001A6338">
        <w:rPr>
          <w:b/>
          <w:bCs/>
          <w:i/>
        </w:rPr>
        <w:t>древесин</w:t>
      </w:r>
      <w:r w:rsidR="009907FE" w:rsidRPr="001A6338">
        <w:rPr>
          <w:b/>
          <w:bCs/>
          <w:i/>
        </w:rPr>
        <w:t>ы</w:t>
      </w:r>
      <w:r w:rsidR="000A1E3A" w:rsidRPr="001A6338">
        <w:rPr>
          <w:bCs/>
        </w:rPr>
        <w:t xml:space="preserve"> потемневш</w:t>
      </w:r>
      <w:r w:rsidR="00853349" w:rsidRPr="001A6338">
        <w:rPr>
          <w:bCs/>
        </w:rPr>
        <w:t>ей</w:t>
      </w:r>
      <w:r w:rsidR="000A1E3A" w:rsidRPr="001A6338">
        <w:rPr>
          <w:bCs/>
        </w:rPr>
        <w:t xml:space="preserve"> в результате </w:t>
      </w:r>
      <w:r w:rsidR="005B30F5" w:rsidRPr="001A6338">
        <w:rPr>
          <w:bCs/>
        </w:rPr>
        <w:t>воздействия атмосферных факт</w:t>
      </w:r>
      <w:r w:rsidR="00C66A64">
        <w:rPr>
          <w:bCs/>
        </w:rPr>
        <w:t>оров,</w:t>
      </w:r>
      <w:r w:rsidRPr="001A6338">
        <w:rPr>
          <w:bCs/>
        </w:rPr>
        <w:t xml:space="preserve"> вредоносного УФ-излучения и </w:t>
      </w:r>
      <w:r>
        <w:rPr>
          <w:bCs/>
        </w:rPr>
        <w:t>био</w:t>
      </w:r>
      <w:r w:rsidRPr="001A6338">
        <w:rPr>
          <w:bCs/>
        </w:rPr>
        <w:t>поражений;</w:t>
      </w:r>
    </w:p>
    <w:p w14:paraId="435D385F" w14:textId="13F980DC" w:rsidR="006626A4" w:rsidRPr="006626A4" w:rsidRDefault="006626A4" w:rsidP="006626A4">
      <w:pPr>
        <w:pStyle w:val="Standard"/>
        <w:numPr>
          <w:ilvl w:val="0"/>
          <w:numId w:val="15"/>
        </w:numPr>
        <w:jc w:val="both"/>
        <w:rPr>
          <w:bCs/>
        </w:rPr>
      </w:pPr>
      <w:r w:rsidRPr="006626A4">
        <w:rPr>
          <w:b/>
          <w:bCs/>
          <w:i/>
        </w:rPr>
        <w:lastRenderedPageBreak/>
        <w:t>сохранение результата</w:t>
      </w:r>
      <w:r w:rsidRPr="006626A4">
        <w:rPr>
          <w:bCs/>
        </w:rPr>
        <w:t xml:space="preserve"> - за счёт интенсивного воздействия активных компонентов, обработанная поверхность надолго сохраняет восстановленный внешний вид с возможностью дальнейшей обработки или окрашивания защитными составами.</w:t>
      </w:r>
    </w:p>
    <w:p w14:paraId="09B7B5BC" w14:textId="77777777" w:rsidR="006B10D9" w:rsidRDefault="006B10D9" w:rsidP="001A6338">
      <w:pPr>
        <w:pStyle w:val="Standard"/>
        <w:jc w:val="both"/>
        <w:rPr>
          <w:bCs/>
        </w:rPr>
      </w:pPr>
    </w:p>
    <w:p w14:paraId="3CCC1DBA" w14:textId="798BF80B" w:rsidR="005B30F5" w:rsidRPr="001A6338" w:rsidRDefault="006626A4" w:rsidP="001A6338">
      <w:pPr>
        <w:pStyle w:val="Standard"/>
        <w:jc w:val="both"/>
        <w:rPr>
          <w:bCs/>
        </w:rPr>
      </w:pPr>
      <w:r w:rsidRPr="006626A4">
        <w:rPr>
          <w:bCs/>
        </w:rPr>
        <w:t>Несмотря на интенсивное воздействие на пораженные участки и эффективное удаление потемнения древесины, Древотекс Восстановитель не оставляет химических следов, а также не влияет на прочность, склеиваемость или окрашиваемость поверхности.</w:t>
      </w:r>
      <w:r>
        <w:rPr>
          <w:bCs/>
        </w:rPr>
        <w:t xml:space="preserve"> </w:t>
      </w:r>
      <w:r w:rsidR="00CF2547" w:rsidRPr="001A6338">
        <w:rPr>
          <w:bCs/>
        </w:rPr>
        <w:t>Поверхность</w:t>
      </w:r>
      <w:r w:rsidR="00C66A64">
        <w:rPr>
          <w:bCs/>
        </w:rPr>
        <w:t>,</w:t>
      </w:r>
      <w:r w:rsidR="00BC5E3E" w:rsidRPr="001A6338">
        <w:rPr>
          <w:bCs/>
        </w:rPr>
        <w:t xml:space="preserve"> </w:t>
      </w:r>
      <w:r w:rsidR="00C66A64">
        <w:rPr>
          <w:bCs/>
        </w:rPr>
        <w:t>обработанная составом,</w:t>
      </w:r>
      <w:r w:rsidR="00BC15F8" w:rsidRPr="001A6338">
        <w:rPr>
          <w:bCs/>
        </w:rPr>
        <w:t xml:space="preserve"> </w:t>
      </w:r>
      <w:r w:rsidR="00BC5E3E" w:rsidRPr="001A6338">
        <w:rPr>
          <w:bCs/>
        </w:rPr>
        <w:t xml:space="preserve">остается </w:t>
      </w:r>
      <w:r w:rsidR="00BC15F8" w:rsidRPr="001A6338">
        <w:rPr>
          <w:bCs/>
        </w:rPr>
        <w:t>безопасн</w:t>
      </w:r>
      <w:r w:rsidR="00BC5E3E" w:rsidRPr="001A6338">
        <w:rPr>
          <w:bCs/>
        </w:rPr>
        <w:t>ой</w:t>
      </w:r>
      <w:r w:rsidR="00BC15F8" w:rsidRPr="001A6338">
        <w:rPr>
          <w:bCs/>
        </w:rPr>
        <w:t xml:space="preserve"> для человека и домашних животных, </w:t>
      </w:r>
      <w:r w:rsidR="006C2D91" w:rsidRPr="001A6338">
        <w:rPr>
          <w:bCs/>
        </w:rPr>
        <w:t>что</w:t>
      </w:r>
      <w:r w:rsidR="00BC15F8" w:rsidRPr="001A6338">
        <w:rPr>
          <w:bCs/>
        </w:rPr>
        <w:t xml:space="preserve"> позволяет использовать </w:t>
      </w:r>
      <w:r w:rsidR="00E85F35">
        <w:rPr>
          <w:b/>
          <w:bCs/>
        </w:rPr>
        <w:t>Древотекс Восстановитель</w:t>
      </w:r>
      <w:r w:rsidR="006037A1" w:rsidRPr="001A6338">
        <w:rPr>
          <w:bCs/>
        </w:rPr>
        <w:t xml:space="preserve"> </w:t>
      </w:r>
      <w:r w:rsidR="006C2D91" w:rsidRPr="001A6338">
        <w:rPr>
          <w:bCs/>
        </w:rPr>
        <w:t xml:space="preserve">для проведения, </w:t>
      </w:r>
      <w:r w:rsidR="00BC15F8" w:rsidRPr="001A6338">
        <w:rPr>
          <w:bCs/>
        </w:rPr>
        <w:t>как внутренних, так и наружных работ</w:t>
      </w:r>
      <w:r w:rsidR="000174FD" w:rsidRPr="001A6338">
        <w:rPr>
          <w:bCs/>
        </w:rPr>
        <w:t>.</w:t>
      </w:r>
    </w:p>
    <w:p w14:paraId="7D9D3C7D" w14:textId="77777777" w:rsidR="000174FD" w:rsidRDefault="000174FD" w:rsidP="000A1E3A">
      <w:pPr>
        <w:pStyle w:val="Standard"/>
        <w:jc w:val="both"/>
        <w:rPr>
          <w:bCs/>
        </w:rPr>
      </w:pPr>
    </w:p>
    <w:p w14:paraId="14267209" w14:textId="18B8D18F" w:rsidR="005D72E0" w:rsidRDefault="000405AD">
      <w:pPr>
        <w:pStyle w:val="a7"/>
        <w:rPr>
          <w:b/>
          <w:bCs/>
        </w:rPr>
      </w:pPr>
      <w:r>
        <w:rPr>
          <w:b/>
          <w:bCs/>
        </w:rPr>
        <w:t>Назнач</w:t>
      </w:r>
      <w:r w:rsidR="00EA7D81">
        <w:rPr>
          <w:b/>
          <w:bCs/>
        </w:rPr>
        <w:t>ение</w:t>
      </w:r>
    </w:p>
    <w:p w14:paraId="4A22AF81" w14:textId="2A6649C7" w:rsidR="005D72E0" w:rsidRDefault="00E85F35">
      <w:pPr>
        <w:pStyle w:val="Standard"/>
        <w:jc w:val="both"/>
      </w:pPr>
      <w:r>
        <w:t>Рест</w:t>
      </w:r>
      <w:r w:rsidR="00C66A64">
        <w:t>аврационный состав</w:t>
      </w:r>
      <w:r w:rsidR="00571A5E" w:rsidRPr="00571A5E">
        <w:t xml:space="preserve"> </w:t>
      </w:r>
      <w:r>
        <w:rPr>
          <w:b/>
          <w:bCs/>
        </w:rPr>
        <w:t>Древотекс Восстановитель</w:t>
      </w:r>
      <w:r>
        <w:t xml:space="preserve"> п</w:t>
      </w:r>
      <w:r w:rsidR="00BC15F8" w:rsidRPr="00BC15F8">
        <w:t xml:space="preserve">рименяется для </w:t>
      </w:r>
      <w:r>
        <w:t>отбеливания</w:t>
      </w:r>
      <w:r w:rsidR="00C66A64">
        <w:t xml:space="preserve"> ранее неокрашенных потемневших деревянных поверхностей</w:t>
      </w:r>
      <w:r>
        <w:t>:</w:t>
      </w:r>
    </w:p>
    <w:p w14:paraId="2FB3B929" w14:textId="77777777" w:rsidR="005D72E0" w:rsidRDefault="00BC15F8">
      <w:pPr>
        <w:pStyle w:val="Standard"/>
        <w:numPr>
          <w:ilvl w:val="0"/>
          <w:numId w:val="11"/>
        </w:numPr>
      </w:pPr>
      <w:r>
        <w:t>деревянных</w:t>
      </w:r>
      <w:r w:rsidRPr="00BC15F8">
        <w:t xml:space="preserve"> дом</w:t>
      </w:r>
      <w:r>
        <w:t>ов</w:t>
      </w:r>
      <w:r w:rsidRPr="00BC15F8">
        <w:t>, коттедж</w:t>
      </w:r>
      <w:r>
        <w:t>ей</w:t>
      </w:r>
      <w:r w:rsidRPr="00BC15F8">
        <w:t>, садовы</w:t>
      </w:r>
      <w:r>
        <w:t>х</w:t>
      </w:r>
      <w:r w:rsidRPr="00BC15F8">
        <w:t xml:space="preserve"> и дачны</w:t>
      </w:r>
      <w:r>
        <w:t>х</w:t>
      </w:r>
      <w:r w:rsidRPr="00BC15F8">
        <w:t xml:space="preserve"> домик</w:t>
      </w:r>
      <w:r>
        <w:t>ов</w:t>
      </w:r>
      <w:r w:rsidR="00EA7D81">
        <w:t>;</w:t>
      </w:r>
    </w:p>
    <w:p w14:paraId="1CD336CF" w14:textId="77777777" w:rsidR="00BC15F8" w:rsidRDefault="00BC15F8">
      <w:pPr>
        <w:pStyle w:val="Standard"/>
        <w:numPr>
          <w:ilvl w:val="0"/>
          <w:numId w:val="11"/>
        </w:numPr>
      </w:pPr>
      <w:r>
        <w:t>садовых</w:t>
      </w:r>
      <w:r w:rsidRPr="00BC15F8">
        <w:t xml:space="preserve"> строени</w:t>
      </w:r>
      <w:r>
        <w:t>й</w:t>
      </w:r>
      <w:r w:rsidRPr="00BC15F8">
        <w:t>, дачны</w:t>
      </w:r>
      <w:r>
        <w:t>х</w:t>
      </w:r>
      <w:r w:rsidRPr="00BC15F8">
        <w:t xml:space="preserve"> бытов</w:t>
      </w:r>
      <w:r>
        <w:t>о</w:t>
      </w:r>
      <w:r w:rsidRPr="00BC15F8">
        <w:t>к, постро</w:t>
      </w:r>
      <w:r>
        <w:t>е</w:t>
      </w:r>
      <w:r w:rsidRPr="00BC15F8">
        <w:t>к</w:t>
      </w:r>
      <w:r>
        <w:t>, щитовых</w:t>
      </w:r>
      <w:r w:rsidRPr="00BC15F8">
        <w:t xml:space="preserve"> дом</w:t>
      </w:r>
      <w:r>
        <w:t>ов;</w:t>
      </w:r>
    </w:p>
    <w:p w14:paraId="6DEA5FAA" w14:textId="77777777" w:rsidR="00BC15F8" w:rsidRDefault="00BC15F8">
      <w:pPr>
        <w:pStyle w:val="Standard"/>
        <w:numPr>
          <w:ilvl w:val="0"/>
          <w:numId w:val="11"/>
        </w:numPr>
      </w:pPr>
      <w:r>
        <w:t>дачных</w:t>
      </w:r>
      <w:r w:rsidRPr="00BC15F8">
        <w:t xml:space="preserve"> бесед</w:t>
      </w:r>
      <w:r>
        <w:t>о</w:t>
      </w:r>
      <w:r w:rsidRPr="00BC15F8">
        <w:t>к и садов</w:t>
      </w:r>
      <w:r>
        <w:t>ой</w:t>
      </w:r>
      <w:r w:rsidRPr="00BC15F8">
        <w:t xml:space="preserve"> мебел</w:t>
      </w:r>
      <w:r>
        <w:t>и</w:t>
      </w:r>
      <w:r w:rsidRPr="00BC15F8">
        <w:t xml:space="preserve"> (стол</w:t>
      </w:r>
      <w:r>
        <w:t>ов</w:t>
      </w:r>
      <w:r w:rsidRPr="00BC15F8">
        <w:t>, стуль</w:t>
      </w:r>
      <w:r>
        <w:t>ев</w:t>
      </w:r>
      <w:r w:rsidRPr="00BC15F8">
        <w:t>, скаме</w:t>
      </w:r>
      <w:r>
        <w:t>е</w:t>
      </w:r>
      <w:r w:rsidRPr="00BC15F8">
        <w:t>к);</w:t>
      </w:r>
    </w:p>
    <w:p w14:paraId="5364ED00" w14:textId="77777777" w:rsidR="00BC15F8" w:rsidRDefault="00BC15F8">
      <w:pPr>
        <w:pStyle w:val="Standard"/>
        <w:numPr>
          <w:ilvl w:val="0"/>
          <w:numId w:val="11"/>
        </w:numPr>
      </w:pPr>
      <w:r>
        <w:t>деревянных</w:t>
      </w:r>
      <w:r w:rsidRPr="00BC15F8">
        <w:t xml:space="preserve"> фасад</w:t>
      </w:r>
      <w:r>
        <w:t>ов</w:t>
      </w:r>
      <w:r w:rsidRPr="00BC15F8">
        <w:t>, стен, двер</w:t>
      </w:r>
      <w:r>
        <w:t>ей</w:t>
      </w:r>
      <w:r w:rsidRPr="00BC15F8">
        <w:t>, ок</w:t>
      </w:r>
      <w:r>
        <w:t>о</w:t>
      </w:r>
      <w:r w:rsidRPr="00BC15F8">
        <w:t>н, рам, потол</w:t>
      </w:r>
      <w:r>
        <w:t>ков</w:t>
      </w:r>
      <w:r w:rsidRPr="00BC15F8">
        <w:t>;</w:t>
      </w:r>
    </w:p>
    <w:p w14:paraId="61E4F6BC" w14:textId="77777777" w:rsidR="00BC15F8" w:rsidRDefault="00BC15F8">
      <w:pPr>
        <w:pStyle w:val="Standard"/>
        <w:numPr>
          <w:ilvl w:val="0"/>
          <w:numId w:val="11"/>
        </w:numPr>
      </w:pPr>
      <w:r>
        <w:t>деревянных</w:t>
      </w:r>
      <w:r w:rsidRPr="00BC15F8">
        <w:t xml:space="preserve"> забор</w:t>
      </w:r>
      <w:r>
        <w:t>ов</w:t>
      </w:r>
      <w:r w:rsidRPr="00BC15F8">
        <w:t>, ворот, оград, столб</w:t>
      </w:r>
      <w:r>
        <w:t>ов</w:t>
      </w:r>
      <w:r w:rsidRPr="00BC15F8">
        <w:t>, площад</w:t>
      </w:r>
      <w:r>
        <w:t>о</w:t>
      </w:r>
      <w:r w:rsidRPr="00BC15F8">
        <w:t>к;</w:t>
      </w:r>
    </w:p>
    <w:p w14:paraId="27DA6D0E" w14:textId="47F58C23" w:rsidR="00BC15F8" w:rsidRDefault="00BC15F8" w:rsidP="00BC15F8">
      <w:pPr>
        <w:pStyle w:val="Standard"/>
        <w:numPr>
          <w:ilvl w:val="0"/>
          <w:numId w:val="11"/>
        </w:numPr>
      </w:pPr>
      <w:r>
        <w:t>вагонки, фанеры, строганных до</w:t>
      </w:r>
      <w:r w:rsidRPr="00BC15F8">
        <w:t>с</w:t>
      </w:r>
      <w:r>
        <w:t>о</w:t>
      </w:r>
      <w:r w:rsidRPr="00BC15F8">
        <w:t>к, брёв</w:t>
      </w:r>
      <w:r>
        <w:t>е</w:t>
      </w:r>
      <w:r w:rsidRPr="00BC15F8">
        <w:t>н;</w:t>
      </w:r>
    </w:p>
    <w:p w14:paraId="01967500" w14:textId="77777777" w:rsidR="00DB17AD" w:rsidRDefault="00DB17AD" w:rsidP="00BC15F8">
      <w:pPr>
        <w:pStyle w:val="Standard"/>
        <w:numPr>
          <w:ilvl w:val="0"/>
          <w:numId w:val="11"/>
        </w:numPr>
      </w:pPr>
      <w:r w:rsidRPr="002A66A6">
        <w:t>пищевой деревянной транспортной тар</w:t>
      </w:r>
      <w:r w:rsidR="002A66A6" w:rsidRPr="002A66A6">
        <w:t>ы</w:t>
      </w:r>
      <w:r w:rsidR="002A66A6">
        <w:t>;</w:t>
      </w:r>
    </w:p>
    <w:p w14:paraId="04133C59" w14:textId="77777777" w:rsidR="00BC15F8" w:rsidRDefault="00BC15F8" w:rsidP="00BC15F8">
      <w:pPr>
        <w:pStyle w:val="Standard"/>
        <w:numPr>
          <w:ilvl w:val="0"/>
          <w:numId w:val="11"/>
        </w:numPr>
      </w:pPr>
      <w:r>
        <w:t>деревянных</w:t>
      </w:r>
      <w:r w:rsidRPr="00BC15F8">
        <w:t xml:space="preserve"> лестниц, ограждени</w:t>
      </w:r>
      <w:r>
        <w:t>й</w:t>
      </w:r>
      <w:r w:rsidRPr="00BC15F8">
        <w:t>, перил, балясин и т.</w:t>
      </w:r>
      <w:r>
        <w:t>д.</w:t>
      </w:r>
    </w:p>
    <w:p w14:paraId="70FED069" w14:textId="77777777" w:rsidR="005D72E0" w:rsidRDefault="005D72E0" w:rsidP="00BC15F8">
      <w:pPr>
        <w:pStyle w:val="Standard"/>
        <w:ind w:left="1080"/>
      </w:pPr>
    </w:p>
    <w:p w14:paraId="1B302BDA" w14:textId="77777777" w:rsidR="00853349" w:rsidRDefault="00853349" w:rsidP="00DB17AD">
      <w:pPr>
        <w:pStyle w:val="10"/>
        <w:ind w:hanging="2"/>
        <w:rPr>
          <w:b/>
          <w:sz w:val="24"/>
          <w:szCs w:val="24"/>
        </w:rPr>
      </w:pPr>
    </w:p>
    <w:p w14:paraId="58828C03" w14:textId="77777777" w:rsidR="006B10D9" w:rsidRDefault="006B10D9" w:rsidP="00DB17AD">
      <w:pPr>
        <w:pStyle w:val="10"/>
        <w:ind w:hanging="2"/>
        <w:rPr>
          <w:b/>
          <w:sz w:val="24"/>
          <w:szCs w:val="24"/>
        </w:rPr>
      </w:pPr>
    </w:p>
    <w:p w14:paraId="7A8E4CAD" w14:textId="67C3AAF6" w:rsidR="00DB17AD" w:rsidRDefault="00DB17AD" w:rsidP="00DB17AD">
      <w:pPr>
        <w:pStyle w:val="10"/>
        <w:ind w:hanging="2"/>
        <w:rPr>
          <w:sz w:val="24"/>
          <w:szCs w:val="24"/>
        </w:rPr>
      </w:pPr>
      <w:r>
        <w:rPr>
          <w:b/>
          <w:sz w:val="24"/>
          <w:szCs w:val="24"/>
        </w:rPr>
        <w:t>ИНСТРУКЦИЯ ПО НАНЕСЕНИЮ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4"/>
        <w:gridCol w:w="4555"/>
      </w:tblGrid>
      <w:tr w:rsidR="00DB17AD" w14:paraId="3AAC8FAD" w14:textId="77777777" w:rsidTr="006873FB">
        <w:trPr>
          <w:trHeight w:val="201"/>
          <w:jc w:val="center"/>
        </w:trPr>
        <w:tc>
          <w:tcPr>
            <w:tcW w:w="10489" w:type="dxa"/>
            <w:gridSpan w:val="2"/>
            <w:shd w:val="clear" w:color="auto" w:fill="DDD9C4"/>
          </w:tcPr>
          <w:p w14:paraId="40208574" w14:textId="77777777" w:rsidR="00DB17AD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</w:t>
            </w:r>
          </w:p>
        </w:tc>
      </w:tr>
      <w:tr w:rsidR="00DB17AD" w14:paraId="63907103" w14:textId="77777777" w:rsidTr="006873FB">
        <w:trPr>
          <w:trHeight w:val="368"/>
          <w:jc w:val="center"/>
        </w:trPr>
        <w:tc>
          <w:tcPr>
            <w:tcW w:w="10489" w:type="dxa"/>
            <w:gridSpan w:val="2"/>
          </w:tcPr>
          <w:p w14:paraId="0910C634" w14:textId="3FD5A48C" w:rsidR="00DB17AD" w:rsidRDefault="004B7766" w:rsidP="00DB17AD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B17AD" w:rsidRPr="00901049">
              <w:rPr>
                <w:sz w:val="24"/>
                <w:szCs w:val="24"/>
              </w:rPr>
              <w:t>ревесину предварительно очистить (отшлифовать, от</w:t>
            </w:r>
            <w:r>
              <w:rPr>
                <w:sz w:val="24"/>
                <w:szCs w:val="24"/>
              </w:rPr>
              <w:t>циклевать, зашкурить) от</w:t>
            </w:r>
            <w:r w:rsidR="00DB17AD" w:rsidRPr="00901049">
              <w:rPr>
                <w:sz w:val="24"/>
                <w:szCs w:val="24"/>
              </w:rPr>
              <w:t xml:space="preserve"> загрязнений, гнилостных повреждений, инородных включений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B17AD" w14:paraId="076AADE7" w14:textId="77777777" w:rsidTr="000174FD">
        <w:trPr>
          <w:trHeight w:val="277"/>
          <w:jc w:val="center"/>
        </w:trPr>
        <w:tc>
          <w:tcPr>
            <w:tcW w:w="10489" w:type="dxa"/>
            <w:gridSpan w:val="2"/>
          </w:tcPr>
          <w:p w14:paraId="374C5BCE" w14:textId="77777777" w:rsidR="00DB17AD" w:rsidRDefault="00FB2C63" w:rsidP="00FB2C63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Состав полностью г</w:t>
            </w:r>
            <w:r w:rsidR="000E047A" w:rsidRPr="00271D94">
              <w:rPr>
                <w:sz w:val="24"/>
                <w:szCs w:val="24"/>
              </w:rPr>
              <w:t>отов</w:t>
            </w:r>
            <w:r w:rsidR="00FD410F" w:rsidRPr="00271D94">
              <w:rPr>
                <w:sz w:val="24"/>
                <w:szCs w:val="24"/>
              </w:rPr>
              <w:t xml:space="preserve"> к применению</w:t>
            </w:r>
            <w:r w:rsidR="00271D94" w:rsidRPr="00271D94">
              <w:rPr>
                <w:sz w:val="24"/>
                <w:szCs w:val="24"/>
              </w:rPr>
              <w:t>.</w:t>
            </w:r>
          </w:p>
        </w:tc>
      </w:tr>
      <w:tr w:rsidR="00DB17AD" w14:paraId="2A8AC252" w14:textId="77777777" w:rsidTr="00271D94">
        <w:trPr>
          <w:trHeight w:val="140"/>
          <w:jc w:val="center"/>
        </w:trPr>
        <w:tc>
          <w:tcPr>
            <w:tcW w:w="10489" w:type="dxa"/>
            <w:gridSpan w:val="2"/>
          </w:tcPr>
          <w:p w14:paraId="229E3602" w14:textId="2D698491" w:rsidR="00DB17AD" w:rsidRDefault="00DB17AD" w:rsidP="00FD410F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наносить в </w:t>
            </w:r>
            <w:r w:rsidRPr="00901049">
              <w:rPr>
                <w:b/>
                <w:sz w:val="24"/>
                <w:szCs w:val="24"/>
              </w:rPr>
              <w:t>1 или 2</w:t>
            </w:r>
            <w:r>
              <w:rPr>
                <w:sz w:val="24"/>
                <w:szCs w:val="24"/>
              </w:rPr>
              <w:t xml:space="preserve"> слоя кистью, </w:t>
            </w:r>
            <w:r w:rsidR="00FD410F">
              <w:rPr>
                <w:sz w:val="24"/>
                <w:szCs w:val="24"/>
              </w:rPr>
              <w:t>губкой, щеткой</w:t>
            </w:r>
            <w:r>
              <w:rPr>
                <w:sz w:val="24"/>
                <w:szCs w:val="24"/>
              </w:rPr>
              <w:t xml:space="preserve"> на сухую, очищенную от грязи, пыли, м</w:t>
            </w:r>
            <w:r w:rsidR="003D26D6">
              <w:rPr>
                <w:sz w:val="24"/>
                <w:szCs w:val="24"/>
              </w:rPr>
              <w:t>асел</w:t>
            </w:r>
            <w:r>
              <w:rPr>
                <w:sz w:val="24"/>
                <w:szCs w:val="24"/>
              </w:rPr>
              <w:t xml:space="preserve"> поверхность.</w:t>
            </w:r>
          </w:p>
        </w:tc>
      </w:tr>
      <w:tr w:rsidR="00B26A0F" w14:paraId="0105F45A" w14:textId="77777777" w:rsidTr="006873FB">
        <w:trPr>
          <w:trHeight w:val="70"/>
          <w:jc w:val="center"/>
        </w:trPr>
        <w:tc>
          <w:tcPr>
            <w:tcW w:w="5934" w:type="dxa"/>
            <w:vMerge w:val="restart"/>
          </w:tcPr>
          <w:p w14:paraId="284D843B" w14:textId="77777777" w:rsidR="00B26A0F" w:rsidRDefault="00B26A0F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проведения работ, не ниже</w:t>
            </w:r>
          </w:p>
        </w:tc>
        <w:tc>
          <w:tcPr>
            <w:tcW w:w="4555" w:type="dxa"/>
          </w:tcPr>
          <w:p w14:paraId="40D68700" w14:textId="77777777" w:rsidR="00B26A0F" w:rsidRDefault="00B26A0F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+5°С</w:t>
            </w:r>
          </w:p>
        </w:tc>
      </w:tr>
      <w:tr w:rsidR="00B26A0F" w14:paraId="51FC913C" w14:textId="77777777" w:rsidTr="006873FB">
        <w:trPr>
          <w:trHeight w:val="70"/>
          <w:jc w:val="center"/>
        </w:trPr>
        <w:tc>
          <w:tcPr>
            <w:tcW w:w="5934" w:type="dxa"/>
            <w:vMerge/>
          </w:tcPr>
          <w:p w14:paraId="5C7BE301" w14:textId="77777777" w:rsidR="00B26A0F" w:rsidRDefault="00B26A0F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555" w:type="dxa"/>
          </w:tcPr>
          <w:p w14:paraId="17C0940E" w14:textId="77777777" w:rsidR="00B26A0F" w:rsidRDefault="00B26A0F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B26A0F">
              <w:rPr>
                <w:sz w:val="24"/>
                <w:szCs w:val="24"/>
              </w:rPr>
              <w:t>Не обрабатывать мерзлую древесину</w:t>
            </w:r>
          </w:p>
        </w:tc>
      </w:tr>
      <w:tr w:rsidR="00DB17AD" w14:paraId="456B603D" w14:textId="77777777" w:rsidTr="006873FB">
        <w:trPr>
          <w:trHeight w:val="70"/>
          <w:jc w:val="center"/>
        </w:trPr>
        <w:tc>
          <w:tcPr>
            <w:tcW w:w="5934" w:type="dxa"/>
          </w:tcPr>
          <w:p w14:paraId="615C94D2" w14:textId="77777777" w:rsidR="00DB17AD" w:rsidRDefault="00DB17AD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Относительная влажность, не более  </w:t>
            </w:r>
          </w:p>
        </w:tc>
        <w:tc>
          <w:tcPr>
            <w:tcW w:w="4555" w:type="dxa"/>
          </w:tcPr>
          <w:p w14:paraId="37C616F4" w14:textId="77777777" w:rsidR="00DB17AD" w:rsidRDefault="00DB17AD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DB17AD" w14:paraId="117CE7B4" w14:textId="77777777" w:rsidTr="006873FB">
        <w:trPr>
          <w:trHeight w:val="277"/>
          <w:jc w:val="center"/>
        </w:trPr>
        <w:tc>
          <w:tcPr>
            <w:tcW w:w="5934" w:type="dxa"/>
          </w:tcPr>
          <w:p w14:paraId="4357D695" w14:textId="77777777" w:rsidR="00DB17AD" w:rsidRDefault="00DB17AD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Разбавление, очистка оборудования</w:t>
            </w:r>
          </w:p>
        </w:tc>
        <w:tc>
          <w:tcPr>
            <w:tcW w:w="4555" w:type="dxa"/>
          </w:tcPr>
          <w:p w14:paraId="1BCFE47A" w14:textId="77777777" w:rsidR="00DB17AD" w:rsidRDefault="00FD410F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</w:t>
            </w:r>
          </w:p>
        </w:tc>
      </w:tr>
      <w:tr w:rsidR="00DB17AD" w14:paraId="21309B45" w14:textId="77777777" w:rsidTr="006873FB">
        <w:trPr>
          <w:trHeight w:val="196"/>
          <w:jc w:val="center"/>
        </w:trPr>
        <w:tc>
          <w:tcPr>
            <w:tcW w:w="5934" w:type="dxa"/>
            <w:shd w:val="clear" w:color="auto" w:fill="DDD9C4"/>
          </w:tcPr>
          <w:p w14:paraId="7FD18D86" w14:textId="77777777" w:rsidR="00DB17AD" w:rsidRDefault="00DB17AD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Нанесение</w:t>
            </w:r>
          </w:p>
        </w:tc>
        <w:tc>
          <w:tcPr>
            <w:tcW w:w="4555" w:type="dxa"/>
            <w:shd w:val="clear" w:color="auto" w:fill="DDD9C4"/>
          </w:tcPr>
          <w:p w14:paraId="252F432B" w14:textId="77777777" w:rsidR="00DB17AD" w:rsidRDefault="00DB17AD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Разбавление</w:t>
            </w:r>
          </w:p>
        </w:tc>
      </w:tr>
      <w:tr w:rsidR="00DB17AD" w14:paraId="2DB08471" w14:textId="77777777" w:rsidTr="006873FB">
        <w:trPr>
          <w:trHeight w:val="199"/>
          <w:jc w:val="center"/>
        </w:trPr>
        <w:tc>
          <w:tcPr>
            <w:tcW w:w="5934" w:type="dxa"/>
          </w:tcPr>
          <w:p w14:paraId="60C166F4" w14:textId="77777777" w:rsidR="00DB17AD" w:rsidRPr="00CF2547" w:rsidRDefault="00CF2547" w:rsidP="00FD410F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CF2547">
              <w:rPr>
                <w:sz w:val="24"/>
                <w:szCs w:val="24"/>
              </w:rPr>
              <w:t xml:space="preserve">Потребуется: кисть, губка, </w:t>
            </w:r>
            <w:r w:rsidR="00FD410F" w:rsidRPr="00CF2547">
              <w:rPr>
                <w:sz w:val="24"/>
                <w:szCs w:val="24"/>
              </w:rPr>
              <w:t>щетка</w:t>
            </w:r>
          </w:p>
        </w:tc>
        <w:tc>
          <w:tcPr>
            <w:tcW w:w="4555" w:type="dxa"/>
          </w:tcPr>
          <w:p w14:paraId="76978404" w14:textId="77777777" w:rsidR="00DB17AD" w:rsidRDefault="00271D94" w:rsidP="006873FB">
            <w:pPr>
              <w:pStyle w:val="10"/>
              <w:ind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Допускается </w:t>
            </w:r>
            <w:r w:rsidR="00FD410F">
              <w:rPr>
                <w:sz w:val="24"/>
                <w:szCs w:val="24"/>
              </w:rPr>
              <w:t>1:1</w:t>
            </w:r>
          </w:p>
        </w:tc>
      </w:tr>
      <w:tr w:rsidR="00DB17AD" w14:paraId="0A8BED3B" w14:textId="77777777" w:rsidTr="006873FB">
        <w:trPr>
          <w:trHeight w:val="856"/>
          <w:jc w:val="center"/>
        </w:trPr>
        <w:tc>
          <w:tcPr>
            <w:tcW w:w="10489" w:type="dxa"/>
            <w:gridSpan w:val="2"/>
          </w:tcPr>
          <w:p w14:paraId="67D5A79C" w14:textId="77777777" w:rsidR="00DB17AD" w:rsidRDefault="00FD410F" w:rsidP="00271D94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FD410F">
              <w:rPr>
                <w:sz w:val="24"/>
                <w:szCs w:val="24"/>
              </w:rPr>
              <w:t>Нанесение на пораженные участки проводить вдоль волокон</w:t>
            </w:r>
            <w:r>
              <w:rPr>
                <w:sz w:val="24"/>
                <w:szCs w:val="24"/>
              </w:rPr>
              <w:t>.</w:t>
            </w:r>
            <w:r w:rsidRPr="00FD41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FD410F">
              <w:rPr>
                <w:sz w:val="24"/>
                <w:szCs w:val="24"/>
              </w:rPr>
              <w:t>став</w:t>
            </w:r>
            <w:r>
              <w:rPr>
                <w:sz w:val="24"/>
                <w:szCs w:val="24"/>
              </w:rPr>
              <w:t>ить</w:t>
            </w:r>
            <w:r w:rsidRPr="00FD410F">
              <w:rPr>
                <w:sz w:val="24"/>
                <w:szCs w:val="24"/>
              </w:rPr>
              <w:t xml:space="preserve"> воздействовать на 2-3 часа. Вертикальные поверхности обрабатыва</w:t>
            </w:r>
            <w:r>
              <w:rPr>
                <w:sz w:val="24"/>
                <w:szCs w:val="24"/>
              </w:rPr>
              <w:t>ть</w:t>
            </w:r>
            <w:r w:rsidRPr="00FD410F">
              <w:rPr>
                <w:sz w:val="24"/>
                <w:szCs w:val="24"/>
              </w:rPr>
              <w:t xml:space="preserve"> </w:t>
            </w:r>
            <w:r w:rsidR="00271D94" w:rsidRPr="00271D94">
              <w:rPr>
                <w:b/>
                <w:sz w:val="24"/>
                <w:szCs w:val="24"/>
              </w:rPr>
              <w:t>снизу-вверх</w:t>
            </w:r>
            <w:r w:rsidRPr="00271D94">
              <w:rPr>
                <w:sz w:val="24"/>
                <w:szCs w:val="24"/>
              </w:rPr>
              <w:t xml:space="preserve">. Для снижения воздействия на </w:t>
            </w:r>
            <w:r w:rsidR="000174FD" w:rsidRPr="00271D94">
              <w:rPr>
                <w:sz w:val="24"/>
                <w:szCs w:val="24"/>
              </w:rPr>
              <w:t>обрабатываемую поверхность</w:t>
            </w:r>
            <w:r w:rsidRPr="00271D94">
              <w:rPr>
                <w:sz w:val="24"/>
                <w:szCs w:val="24"/>
              </w:rPr>
              <w:t xml:space="preserve"> допускается разбавление </w:t>
            </w:r>
            <w:r w:rsidRPr="00271D94">
              <w:rPr>
                <w:b/>
                <w:sz w:val="24"/>
                <w:szCs w:val="24"/>
              </w:rPr>
              <w:t>водой</w:t>
            </w:r>
            <w:r w:rsidRPr="00271D94">
              <w:rPr>
                <w:sz w:val="24"/>
                <w:szCs w:val="24"/>
              </w:rPr>
              <w:t xml:space="preserve"> из расчета 1:1. При окрашивании древесины ранее, чем через 10 суток после обработки, отбеленные поверхности </w:t>
            </w:r>
            <w:r w:rsidRPr="00271D94">
              <w:rPr>
                <w:b/>
                <w:sz w:val="24"/>
                <w:szCs w:val="24"/>
              </w:rPr>
              <w:t>промывают водой</w:t>
            </w:r>
            <w:r w:rsidRPr="00271D94">
              <w:rPr>
                <w:sz w:val="24"/>
                <w:szCs w:val="24"/>
              </w:rPr>
              <w:t xml:space="preserve">. Вертикальные поверхности промывают </w:t>
            </w:r>
            <w:r w:rsidR="00E27276">
              <w:rPr>
                <w:b/>
                <w:sz w:val="24"/>
                <w:szCs w:val="24"/>
              </w:rPr>
              <w:t xml:space="preserve">сверху </w:t>
            </w:r>
            <w:r w:rsidRPr="00271D94">
              <w:rPr>
                <w:b/>
                <w:sz w:val="24"/>
                <w:szCs w:val="24"/>
              </w:rPr>
              <w:t>вниз</w:t>
            </w:r>
            <w:r w:rsidRPr="00271D94">
              <w:rPr>
                <w:sz w:val="24"/>
                <w:szCs w:val="24"/>
              </w:rPr>
              <w:t>.</w:t>
            </w:r>
            <w:r w:rsidR="00A60B31" w:rsidRPr="00271D94">
              <w:rPr>
                <w:sz w:val="24"/>
                <w:szCs w:val="24"/>
              </w:rPr>
              <w:t xml:space="preserve"> Большие поверхности отбеливать полностью по всей площади.</w:t>
            </w:r>
            <w:r w:rsidR="00271D94" w:rsidRPr="00271D94">
              <w:rPr>
                <w:sz w:val="24"/>
                <w:szCs w:val="24"/>
              </w:rPr>
              <w:t xml:space="preserve"> При необходимости обработку повторить</w:t>
            </w:r>
            <w:r w:rsidR="00271D94" w:rsidRPr="00FD410F">
              <w:rPr>
                <w:sz w:val="24"/>
                <w:szCs w:val="24"/>
              </w:rPr>
              <w:t>.</w:t>
            </w:r>
          </w:p>
        </w:tc>
      </w:tr>
    </w:tbl>
    <w:p w14:paraId="3518B6F1" w14:textId="77777777" w:rsidR="00DB17AD" w:rsidRDefault="00DB17AD" w:rsidP="00DB17AD">
      <w:pPr>
        <w:pStyle w:val="10"/>
        <w:ind w:hanging="2"/>
        <w:rPr>
          <w:b/>
          <w:sz w:val="24"/>
          <w:szCs w:val="24"/>
        </w:rPr>
      </w:pPr>
    </w:p>
    <w:tbl>
      <w:tblPr>
        <w:tblW w:w="10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58"/>
      </w:tblGrid>
      <w:tr w:rsidR="007F7A16" w:rsidRPr="00271D94" w14:paraId="6A790AA7" w14:textId="77777777" w:rsidTr="006C2D91">
        <w:trPr>
          <w:trHeight w:val="222"/>
          <w:jc w:val="center"/>
        </w:trPr>
        <w:tc>
          <w:tcPr>
            <w:tcW w:w="5228" w:type="dxa"/>
            <w:shd w:val="clear" w:color="auto" w:fill="DDD9C4"/>
          </w:tcPr>
          <w:p w14:paraId="102F1279" w14:textId="77777777" w:rsidR="007F7A16" w:rsidRPr="00271D94" w:rsidRDefault="007F7A16" w:rsidP="006873FB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Теоретический расход, г/м2</w:t>
            </w:r>
          </w:p>
        </w:tc>
        <w:tc>
          <w:tcPr>
            <w:tcW w:w="5258" w:type="dxa"/>
            <w:shd w:val="clear" w:color="auto" w:fill="DDD9C4"/>
          </w:tcPr>
          <w:p w14:paraId="78E4540A" w14:textId="77777777" w:rsidR="007F7A16" w:rsidRPr="00271D94" w:rsidRDefault="007F7A16" w:rsidP="00AD2334">
            <w:pPr>
              <w:pStyle w:val="10"/>
              <w:ind w:hanging="2"/>
              <w:jc w:val="center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Время высыхания</w:t>
            </w:r>
            <w:r w:rsidR="00AD2334" w:rsidRPr="00271D94">
              <w:rPr>
                <w:sz w:val="24"/>
                <w:szCs w:val="24"/>
              </w:rPr>
              <w:t>, ч.</w:t>
            </w:r>
          </w:p>
        </w:tc>
      </w:tr>
      <w:tr w:rsidR="007F7A16" w:rsidRPr="00271D94" w14:paraId="2F98D504" w14:textId="77777777" w:rsidTr="006C2D91">
        <w:trPr>
          <w:trHeight w:val="71"/>
          <w:jc w:val="center"/>
        </w:trPr>
        <w:tc>
          <w:tcPr>
            <w:tcW w:w="5228" w:type="dxa"/>
          </w:tcPr>
          <w:p w14:paraId="409A8ECC" w14:textId="77777777" w:rsidR="007F7A16" w:rsidRPr="00271D94" w:rsidRDefault="007F7A16" w:rsidP="003A6C6B">
            <w:pPr>
              <w:pStyle w:val="10"/>
              <w:ind w:hanging="2"/>
              <w:jc w:val="center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150-200</w:t>
            </w:r>
          </w:p>
        </w:tc>
        <w:tc>
          <w:tcPr>
            <w:tcW w:w="5258" w:type="dxa"/>
          </w:tcPr>
          <w:p w14:paraId="0464F1B1" w14:textId="77777777" w:rsidR="007F7A16" w:rsidRPr="00271D94" w:rsidRDefault="003A6C6B" w:rsidP="003A6C6B">
            <w:pPr>
              <w:pStyle w:val="10"/>
              <w:ind w:hanging="2"/>
              <w:jc w:val="center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12</w:t>
            </w:r>
          </w:p>
        </w:tc>
      </w:tr>
    </w:tbl>
    <w:p w14:paraId="1530B965" w14:textId="77777777" w:rsidR="00DB17AD" w:rsidRPr="00271D94" w:rsidRDefault="00DB17AD" w:rsidP="00DB17AD">
      <w:pPr>
        <w:pStyle w:val="10"/>
        <w:rPr>
          <w:b/>
          <w:sz w:val="24"/>
          <w:szCs w:val="24"/>
        </w:rPr>
      </w:pPr>
    </w:p>
    <w:p w14:paraId="09452159" w14:textId="77777777" w:rsidR="00DB17AD" w:rsidRPr="00271D94" w:rsidRDefault="00DB17AD" w:rsidP="00DB17AD">
      <w:pPr>
        <w:pStyle w:val="10"/>
        <w:ind w:hanging="2"/>
        <w:rPr>
          <w:sz w:val="24"/>
          <w:szCs w:val="24"/>
        </w:rPr>
      </w:pPr>
      <w:r w:rsidRPr="00271D94">
        <w:rPr>
          <w:b/>
          <w:sz w:val="24"/>
          <w:szCs w:val="24"/>
        </w:rPr>
        <w:t>ТЕХНИЧЕСКАЯ ИНФОРМАЦИЯ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6"/>
        <w:gridCol w:w="3808"/>
      </w:tblGrid>
      <w:tr w:rsidR="00DB17AD" w:rsidRPr="00271D94" w14:paraId="7DEDC775" w14:textId="77777777" w:rsidTr="006873FB">
        <w:trPr>
          <w:trHeight w:val="61"/>
          <w:jc w:val="center"/>
        </w:trPr>
        <w:tc>
          <w:tcPr>
            <w:tcW w:w="6646" w:type="dxa"/>
            <w:shd w:val="clear" w:color="auto" w:fill="DDD9C4"/>
          </w:tcPr>
          <w:p w14:paraId="3C1D1C03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8" w:type="dxa"/>
            <w:shd w:val="clear" w:color="auto" w:fill="DDD9C4"/>
          </w:tcPr>
          <w:p w14:paraId="43C88046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b/>
                <w:sz w:val="24"/>
                <w:szCs w:val="24"/>
              </w:rPr>
              <w:t>Значение</w:t>
            </w:r>
          </w:p>
        </w:tc>
      </w:tr>
      <w:tr w:rsidR="00DB17AD" w:rsidRPr="00271D94" w14:paraId="0DFC1D0A" w14:textId="77777777" w:rsidTr="006873FB">
        <w:trPr>
          <w:trHeight w:val="226"/>
          <w:jc w:val="center"/>
        </w:trPr>
        <w:tc>
          <w:tcPr>
            <w:tcW w:w="6646" w:type="dxa"/>
          </w:tcPr>
          <w:p w14:paraId="2609BF07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Технические условия</w:t>
            </w:r>
          </w:p>
        </w:tc>
        <w:tc>
          <w:tcPr>
            <w:tcW w:w="3808" w:type="dxa"/>
          </w:tcPr>
          <w:p w14:paraId="5EF23C31" w14:textId="5DD8B65A" w:rsidR="00DB17AD" w:rsidRPr="00271D94" w:rsidRDefault="001116FE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1116FE">
              <w:rPr>
                <w:sz w:val="24"/>
                <w:szCs w:val="24"/>
              </w:rPr>
              <w:t>20.30.22-053-01524656-2020</w:t>
            </w:r>
            <w:bookmarkStart w:id="1" w:name="_GoBack"/>
            <w:bookmarkEnd w:id="1"/>
          </w:p>
        </w:tc>
      </w:tr>
      <w:tr w:rsidR="00DB17AD" w:rsidRPr="00271D94" w14:paraId="1E5494C4" w14:textId="77777777" w:rsidTr="00B23992">
        <w:trPr>
          <w:trHeight w:val="455"/>
          <w:jc w:val="center"/>
        </w:trPr>
        <w:tc>
          <w:tcPr>
            <w:tcW w:w="6646" w:type="dxa"/>
          </w:tcPr>
          <w:p w14:paraId="1BF2B811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Основа материала</w:t>
            </w:r>
          </w:p>
        </w:tc>
        <w:tc>
          <w:tcPr>
            <w:tcW w:w="3808" w:type="dxa"/>
            <w:vAlign w:val="center"/>
          </w:tcPr>
          <w:p w14:paraId="498C16D4" w14:textId="77777777" w:rsidR="00DB17AD" w:rsidRPr="00271D94" w:rsidRDefault="000174FD" w:rsidP="006873FB">
            <w:pPr>
              <w:pStyle w:val="a7"/>
              <w:rPr>
                <w:bCs/>
              </w:rPr>
            </w:pPr>
            <w:r w:rsidRPr="00271D94">
              <w:rPr>
                <w:bCs/>
              </w:rPr>
              <w:t xml:space="preserve">Водный раствор целевых, активных </w:t>
            </w:r>
            <w:r w:rsidR="00B471D9" w:rsidRPr="00271D94">
              <w:rPr>
                <w:bCs/>
              </w:rPr>
              <w:t>компонентов</w:t>
            </w:r>
          </w:p>
        </w:tc>
      </w:tr>
      <w:tr w:rsidR="003A6C6B" w:rsidRPr="00271D94" w14:paraId="30AE8DFB" w14:textId="77777777" w:rsidTr="000174FD">
        <w:trPr>
          <w:trHeight w:val="166"/>
          <w:jc w:val="center"/>
        </w:trPr>
        <w:tc>
          <w:tcPr>
            <w:tcW w:w="6646" w:type="dxa"/>
          </w:tcPr>
          <w:p w14:paraId="2DDBDD33" w14:textId="77777777" w:rsidR="003A6C6B" w:rsidRPr="00271D94" w:rsidRDefault="003A6C6B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Класс опасности отбеливающей жидкости по ГОСТ 12.1.007</w:t>
            </w:r>
          </w:p>
        </w:tc>
        <w:tc>
          <w:tcPr>
            <w:tcW w:w="3808" w:type="dxa"/>
            <w:vAlign w:val="center"/>
          </w:tcPr>
          <w:p w14:paraId="66C1B7A1" w14:textId="77777777" w:rsidR="003A6C6B" w:rsidRPr="00271D94" w:rsidRDefault="003A6C6B" w:rsidP="006873FB">
            <w:pPr>
              <w:pStyle w:val="a7"/>
              <w:rPr>
                <w:color w:val="000000"/>
                <w:kern w:val="0"/>
              </w:rPr>
            </w:pPr>
            <w:r w:rsidRPr="00271D94">
              <w:rPr>
                <w:color w:val="000000"/>
                <w:kern w:val="0"/>
              </w:rPr>
              <w:t>IV («малоопасно»)</w:t>
            </w:r>
          </w:p>
        </w:tc>
      </w:tr>
      <w:tr w:rsidR="00DB17AD" w:rsidRPr="00271D94" w14:paraId="4197C5DB" w14:textId="77777777" w:rsidTr="006873FB">
        <w:trPr>
          <w:trHeight w:val="164"/>
          <w:jc w:val="center"/>
        </w:trPr>
        <w:tc>
          <w:tcPr>
            <w:tcW w:w="10454" w:type="dxa"/>
            <w:gridSpan w:val="2"/>
            <w:shd w:val="clear" w:color="auto" w:fill="DDD9C4"/>
          </w:tcPr>
          <w:p w14:paraId="33899EA4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b/>
                <w:sz w:val="24"/>
                <w:szCs w:val="24"/>
              </w:rPr>
              <w:t>Готовый состав</w:t>
            </w:r>
          </w:p>
        </w:tc>
      </w:tr>
      <w:tr w:rsidR="00DB17AD" w:rsidRPr="00271D94" w14:paraId="2B8C3FFE" w14:textId="77777777" w:rsidTr="006873FB">
        <w:trPr>
          <w:trHeight w:val="226"/>
          <w:jc w:val="center"/>
        </w:trPr>
        <w:tc>
          <w:tcPr>
            <w:tcW w:w="6646" w:type="dxa"/>
          </w:tcPr>
          <w:p w14:paraId="768E38F3" w14:textId="77777777" w:rsidR="00DB17AD" w:rsidRPr="00271D94" w:rsidRDefault="007F7A16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Плотность, г/см3</w:t>
            </w:r>
          </w:p>
        </w:tc>
        <w:tc>
          <w:tcPr>
            <w:tcW w:w="3808" w:type="dxa"/>
          </w:tcPr>
          <w:p w14:paraId="492BACAD" w14:textId="77777777" w:rsidR="00DB17AD" w:rsidRPr="00271D94" w:rsidRDefault="007F7A16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1.11</w:t>
            </w:r>
          </w:p>
        </w:tc>
      </w:tr>
      <w:tr w:rsidR="00DB17AD" w14:paraId="0458C1BE" w14:textId="77777777" w:rsidTr="006873FB">
        <w:trPr>
          <w:trHeight w:val="294"/>
          <w:jc w:val="center"/>
        </w:trPr>
        <w:tc>
          <w:tcPr>
            <w:tcW w:w="6646" w:type="dxa"/>
          </w:tcPr>
          <w:p w14:paraId="3E7FB044" w14:textId="77777777" w:rsidR="00DB17AD" w:rsidRPr="00271D94" w:rsidRDefault="00DB17AD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Цвет покрытия</w:t>
            </w:r>
          </w:p>
        </w:tc>
        <w:tc>
          <w:tcPr>
            <w:tcW w:w="3808" w:type="dxa"/>
          </w:tcPr>
          <w:p w14:paraId="4399F4FF" w14:textId="77777777" w:rsidR="00DB17AD" w:rsidRPr="00271D94" w:rsidRDefault="00D943A8" w:rsidP="006873FB">
            <w:pPr>
              <w:pStyle w:val="10"/>
              <w:ind w:hanging="2"/>
              <w:rPr>
                <w:sz w:val="24"/>
                <w:szCs w:val="24"/>
              </w:rPr>
            </w:pPr>
            <w:r w:rsidRPr="00271D94">
              <w:rPr>
                <w:sz w:val="24"/>
                <w:szCs w:val="24"/>
              </w:rPr>
              <w:t>Бесцветный</w:t>
            </w:r>
          </w:p>
        </w:tc>
      </w:tr>
      <w:tr w:rsidR="00DB17AD" w14:paraId="793985DF" w14:textId="77777777" w:rsidTr="006873FB">
        <w:trPr>
          <w:trHeight w:val="226"/>
          <w:jc w:val="center"/>
        </w:trPr>
        <w:tc>
          <w:tcPr>
            <w:tcW w:w="6646" w:type="dxa"/>
          </w:tcPr>
          <w:p w14:paraId="5C0D471A" w14:textId="77777777" w:rsidR="00DB17AD" w:rsidRDefault="00DB17AD" w:rsidP="00F17036">
            <w:pPr>
              <w:pStyle w:val="1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высыхания </w:t>
            </w:r>
            <w:r w:rsidR="00F17036">
              <w:rPr>
                <w:sz w:val="24"/>
                <w:szCs w:val="24"/>
              </w:rPr>
              <w:t xml:space="preserve">перед </w:t>
            </w:r>
            <w:r w:rsidR="00BA5B72">
              <w:rPr>
                <w:sz w:val="24"/>
                <w:szCs w:val="24"/>
              </w:rPr>
              <w:t>повторной обработк</w:t>
            </w:r>
            <w:r w:rsidR="00F17036">
              <w:rPr>
                <w:sz w:val="24"/>
                <w:szCs w:val="24"/>
              </w:rPr>
              <w:t>ой, ч</w:t>
            </w:r>
          </w:p>
        </w:tc>
        <w:tc>
          <w:tcPr>
            <w:tcW w:w="3808" w:type="dxa"/>
          </w:tcPr>
          <w:p w14:paraId="046D8950" w14:textId="77777777" w:rsidR="00DB17AD" w:rsidRDefault="00AD2334" w:rsidP="00AD2334">
            <w:pPr>
              <w:pStyle w:val="1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17AD" w14:paraId="3FDAA380" w14:textId="77777777" w:rsidTr="006873FB">
        <w:trPr>
          <w:trHeight w:val="123"/>
          <w:jc w:val="center"/>
        </w:trPr>
        <w:tc>
          <w:tcPr>
            <w:tcW w:w="6646" w:type="dxa"/>
          </w:tcPr>
          <w:p w14:paraId="2ED1A49D" w14:textId="77777777" w:rsidR="00DB17AD" w:rsidRDefault="00DB17AD" w:rsidP="00BA5B72">
            <w:pPr>
              <w:pStyle w:val="1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высыхания</w:t>
            </w:r>
            <w:r w:rsidR="00F17036">
              <w:rPr>
                <w:sz w:val="24"/>
                <w:szCs w:val="24"/>
              </w:rPr>
              <w:t>, 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08" w:type="dxa"/>
          </w:tcPr>
          <w:p w14:paraId="3BA4E464" w14:textId="77777777" w:rsidR="00DB17AD" w:rsidRDefault="003A6C6B" w:rsidP="003A6C6B">
            <w:pPr>
              <w:pStyle w:val="1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41BF30CE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p w14:paraId="5EC0175D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Меры предосторожности</w:t>
      </w:r>
    </w:p>
    <w:p w14:paraId="0A4D4466" w14:textId="48ED8B6A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Работы по нанесению </w:t>
      </w:r>
      <w:r w:rsidR="003A6C6B">
        <w:rPr>
          <w:sz w:val="24"/>
          <w:szCs w:val="24"/>
        </w:rPr>
        <w:t>отбеливателя древесины</w:t>
      </w:r>
      <w:r>
        <w:rPr>
          <w:b/>
          <w:sz w:val="32"/>
          <w:szCs w:val="32"/>
        </w:rPr>
        <w:t xml:space="preserve"> </w:t>
      </w:r>
      <w:r>
        <w:rPr>
          <w:sz w:val="24"/>
          <w:szCs w:val="24"/>
        </w:rPr>
        <w:t xml:space="preserve">проводить в проветриваемом помещении. </w:t>
      </w:r>
      <w:r w:rsidR="003A6C6B" w:rsidRPr="003A6C6B">
        <w:rPr>
          <w:b/>
          <w:sz w:val="24"/>
          <w:szCs w:val="24"/>
        </w:rPr>
        <w:t>Не смешивать отбеливающее средство </w:t>
      </w:r>
      <w:r w:rsidR="006037A1" w:rsidRPr="006037A1">
        <w:rPr>
          <w:b/>
          <w:sz w:val="24"/>
          <w:szCs w:val="24"/>
        </w:rPr>
        <w:t>Древотекс восстановитель</w:t>
      </w:r>
      <w:r w:rsidR="006037A1">
        <w:rPr>
          <w:bCs/>
        </w:rPr>
        <w:t xml:space="preserve"> </w:t>
      </w:r>
      <w:r w:rsidR="003A6C6B" w:rsidRPr="003A6C6B">
        <w:rPr>
          <w:b/>
          <w:sz w:val="24"/>
          <w:szCs w:val="24"/>
        </w:rPr>
        <w:t>с другими составами</w:t>
      </w:r>
      <w:r w:rsidR="004E7C11">
        <w:rPr>
          <w:b/>
          <w:sz w:val="24"/>
          <w:szCs w:val="24"/>
        </w:rPr>
        <w:t>.</w:t>
      </w:r>
      <w:r w:rsidR="003A6C6B">
        <w:rPr>
          <w:sz w:val="24"/>
          <w:szCs w:val="24"/>
        </w:rPr>
        <w:t xml:space="preserve"> </w:t>
      </w:r>
      <w:r>
        <w:rPr>
          <w:sz w:val="24"/>
          <w:szCs w:val="24"/>
        </w:rPr>
        <w:t>При проведении работ рекомендуется пользоваться защитными очками и перчатками. Не допускать попадания материала на участки кожи. При попадании материала в глаза промыть большим количеством воды!</w:t>
      </w:r>
    </w:p>
    <w:p w14:paraId="5145A8F6" w14:textId="77777777" w:rsidR="00271D94" w:rsidRDefault="00271D94" w:rsidP="00DB17AD">
      <w:pPr>
        <w:pStyle w:val="10"/>
        <w:ind w:hanging="2"/>
        <w:jc w:val="both"/>
        <w:rPr>
          <w:sz w:val="24"/>
          <w:szCs w:val="24"/>
        </w:rPr>
      </w:pPr>
    </w:p>
    <w:p w14:paraId="786FD023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Хранение</w:t>
      </w:r>
    </w:p>
    <w:p w14:paraId="7490C8B2" w14:textId="2872BA02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нагревать. Беречь от огня. Состав хранить в прочно закрытой таре, предохраняя от действия тепла и прямых солнечных лучей и влаги при температуре </w:t>
      </w:r>
      <w:r>
        <w:rPr>
          <w:b/>
          <w:sz w:val="24"/>
          <w:szCs w:val="24"/>
        </w:rPr>
        <w:t xml:space="preserve">от </w:t>
      </w:r>
      <w:r w:rsidR="006C2D91">
        <w:rPr>
          <w:b/>
          <w:sz w:val="24"/>
          <w:szCs w:val="24"/>
        </w:rPr>
        <w:t>+5</w:t>
      </w:r>
      <w:r>
        <w:rPr>
          <w:b/>
          <w:sz w:val="24"/>
          <w:szCs w:val="24"/>
        </w:rPr>
        <w:t xml:space="preserve"> до +30°С.</w:t>
      </w:r>
    </w:p>
    <w:p w14:paraId="7BCB2D88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</w:p>
    <w:p w14:paraId="3C9EBD4E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хранения в заводской упаковке — </w:t>
      </w:r>
      <w:r w:rsidR="003A6C6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месяцев</w:t>
      </w:r>
      <w:r>
        <w:rPr>
          <w:sz w:val="24"/>
          <w:szCs w:val="24"/>
        </w:rPr>
        <w:t xml:space="preserve"> со дня изготовления.</w:t>
      </w:r>
    </w:p>
    <w:p w14:paraId="30D13FC4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</w:p>
    <w:p w14:paraId="6688014A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Тара</w:t>
      </w:r>
    </w:p>
    <w:p w14:paraId="0AA671D7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Тара </w:t>
      </w:r>
      <w:r>
        <w:rPr>
          <w:b/>
          <w:sz w:val="24"/>
          <w:szCs w:val="24"/>
        </w:rPr>
        <w:t>20 кг</w:t>
      </w:r>
      <w:r>
        <w:rPr>
          <w:sz w:val="24"/>
          <w:szCs w:val="24"/>
        </w:rPr>
        <w:t xml:space="preserve"> </w:t>
      </w:r>
    </w:p>
    <w:p w14:paraId="2E6A058C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</w:p>
    <w:p w14:paraId="3463876E" w14:textId="77777777" w:rsidR="00DB17AD" w:rsidRDefault="00DB17AD" w:rsidP="00DB17AD">
      <w:pPr>
        <w:pStyle w:val="10"/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Внимание! </w:t>
      </w:r>
    </w:p>
    <w:p w14:paraId="694F49F2" w14:textId="77777777" w:rsidR="00DB17AD" w:rsidRPr="00B23992" w:rsidRDefault="00DB17AD" w:rsidP="00B23992">
      <w:pPr>
        <w:pStyle w:val="10"/>
        <w:numPr>
          <w:ilvl w:val="0"/>
          <w:numId w:val="14"/>
        </w:numPr>
        <w:jc w:val="both"/>
      </w:pPr>
      <w:r w:rsidRPr="00A06FAB">
        <w:rPr>
          <w:b/>
          <w:sz w:val="24"/>
          <w:szCs w:val="24"/>
        </w:rPr>
        <w:t>Этикетка оснащена защитными элементами от подделок!</w:t>
      </w:r>
    </w:p>
    <w:p w14:paraId="21D4B197" w14:textId="77777777" w:rsidR="00DB17AD" w:rsidRDefault="00DB17AD">
      <w:pPr>
        <w:pStyle w:val="a7"/>
        <w:rPr>
          <w:b/>
          <w:bCs/>
        </w:rPr>
      </w:pPr>
    </w:p>
    <w:p w14:paraId="7093A437" w14:textId="15F4C403" w:rsidR="005D72E0" w:rsidRDefault="005D72E0">
      <w:pPr>
        <w:pStyle w:val="a7"/>
      </w:pPr>
    </w:p>
    <w:sectPr w:rsidR="005D72E0" w:rsidSect="006D137E">
      <w:pgSz w:w="11906" w:h="16838"/>
      <w:pgMar w:top="180" w:right="850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1D47" w14:textId="77777777" w:rsidR="00557EDE" w:rsidRDefault="00557EDE">
      <w:r>
        <w:separator/>
      </w:r>
    </w:p>
  </w:endnote>
  <w:endnote w:type="continuationSeparator" w:id="0">
    <w:p w14:paraId="46C5182C" w14:textId="77777777" w:rsidR="00557EDE" w:rsidRDefault="0055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F5F09" w14:textId="77777777" w:rsidR="00557EDE" w:rsidRDefault="00557EDE">
      <w:r>
        <w:rPr>
          <w:color w:val="000000"/>
        </w:rPr>
        <w:separator/>
      </w:r>
    </w:p>
  </w:footnote>
  <w:footnote w:type="continuationSeparator" w:id="0">
    <w:p w14:paraId="743E55AF" w14:textId="77777777" w:rsidR="00557EDE" w:rsidRDefault="0055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336"/>
    <w:multiLevelType w:val="multilevel"/>
    <w:tmpl w:val="4A74B73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837A24"/>
    <w:multiLevelType w:val="multilevel"/>
    <w:tmpl w:val="24CE737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D9669F"/>
    <w:multiLevelType w:val="multilevel"/>
    <w:tmpl w:val="81B0D12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F9F7C74"/>
    <w:multiLevelType w:val="multilevel"/>
    <w:tmpl w:val="732CD9E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67942A9"/>
    <w:multiLevelType w:val="multilevel"/>
    <w:tmpl w:val="31DE7DF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4E35FBE"/>
    <w:multiLevelType w:val="multilevel"/>
    <w:tmpl w:val="8DEE78A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77633E8"/>
    <w:multiLevelType w:val="hybridMultilevel"/>
    <w:tmpl w:val="D47C1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5D58"/>
    <w:multiLevelType w:val="multilevel"/>
    <w:tmpl w:val="A13C0C3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B762640"/>
    <w:multiLevelType w:val="multilevel"/>
    <w:tmpl w:val="4B7C2B1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3521CC"/>
    <w:multiLevelType w:val="hybridMultilevel"/>
    <w:tmpl w:val="735ACF4E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56CE6DCC"/>
    <w:multiLevelType w:val="multilevel"/>
    <w:tmpl w:val="17381DD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1412CE8"/>
    <w:multiLevelType w:val="multilevel"/>
    <w:tmpl w:val="EF76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0"/>
    <w:rsid w:val="00013E2A"/>
    <w:rsid w:val="000174FD"/>
    <w:rsid w:val="00027C8E"/>
    <w:rsid w:val="000334F8"/>
    <w:rsid w:val="000405AD"/>
    <w:rsid w:val="000461C1"/>
    <w:rsid w:val="00056196"/>
    <w:rsid w:val="0007137E"/>
    <w:rsid w:val="000745D6"/>
    <w:rsid w:val="000A1E3A"/>
    <w:rsid w:val="000A42A8"/>
    <w:rsid w:val="000C1220"/>
    <w:rsid w:val="000D2436"/>
    <w:rsid w:val="000D42D4"/>
    <w:rsid w:val="000E047A"/>
    <w:rsid w:val="000E566C"/>
    <w:rsid w:val="001116FE"/>
    <w:rsid w:val="00121E7A"/>
    <w:rsid w:val="001440AD"/>
    <w:rsid w:val="00166E03"/>
    <w:rsid w:val="001A6338"/>
    <w:rsid w:val="001B42FB"/>
    <w:rsid w:val="00225AF3"/>
    <w:rsid w:val="0023593C"/>
    <w:rsid w:val="002667CF"/>
    <w:rsid w:val="00271D94"/>
    <w:rsid w:val="00280C5F"/>
    <w:rsid w:val="002A66A6"/>
    <w:rsid w:val="002B0C56"/>
    <w:rsid w:val="002C6CE0"/>
    <w:rsid w:val="002D1385"/>
    <w:rsid w:val="002E1ABC"/>
    <w:rsid w:val="002E670C"/>
    <w:rsid w:val="00317F0C"/>
    <w:rsid w:val="003214F5"/>
    <w:rsid w:val="0032495E"/>
    <w:rsid w:val="00337122"/>
    <w:rsid w:val="00372FCC"/>
    <w:rsid w:val="003953CC"/>
    <w:rsid w:val="00396657"/>
    <w:rsid w:val="003A6C6B"/>
    <w:rsid w:val="003D26D6"/>
    <w:rsid w:val="003E235C"/>
    <w:rsid w:val="003F7D3C"/>
    <w:rsid w:val="004208E0"/>
    <w:rsid w:val="004B542C"/>
    <w:rsid w:val="004B7766"/>
    <w:rsid w:val="004C356B"/>
    <w:rsid w:val="004D293D"/>
    <w:rsid w:val="004D5223"/>
    <w:rsid w:val="004E7B61"/>
    <w:rsid w:val="004E7C11"/>
    <w:rsid w:val="004F7DDD"/>
    <w:rsid w:val="00537D1D"/>
    <w:rsid w:val="00557EDE"/>
    <w:rsid w:val="00571A5E"/>
    <w:rsid w:val="00574DF5"/>
    <w:rsid w:val="005A7801"/>
    <w:rsid w:val="005B30F5"/>
    <w:rsid w:val="005D72E0"/>
    <w:rsid w:val="005E6E5D"/>
    <w:rsid w:val="005E70CB"/>
    <w:rsid w:val="005F136D"/>
    <w:rsid w:val="006037A1"/>
    <w:rsid w:val="00620DC2"/>
    <w:rsid w:val="00622D52"/>
    <w:rsid w:val="00637B5D"/>
    <w:rsid w:val="00653E8A"/>
    <w:rsid w:val="006626A4"/>
    <w:rsid w:val="00671563"/>
    <w:rsid w:val="00682FDE"/>
    <w:rsid w:val="00684D0B"/>
    <w:rsid w:val="0068656D"/>
    <w:rsid w:val="006B10D9"/>
    <w:rsid w:val="006C2D91"/>
    <w:rsid w:val="006D137E"/>
    <w:rsid w:val="006D6ABD"/>
    <w:rsid w:val="006E0171"/>
    <w:rsid w:val="007124C5"/>
    <w:rsid w:val="007134EC"/>
    <w:rsid w:val="00754F91"/>
    <w:rsid w:val="007716E4"/>
    <w:rsid w:val="00792EAD"/>
    <w:rsid w:val="007A1F2E"/>
    <w:rsid w:val="007B598C"/>
    <w:rsid w:val="007C6908"/>
    <w:rsid w:val="007F7A16"/>
    <w:rsid w:val="00825864"/>
    <w:rsid w:val="00836013"/>
    <w:rsid w:val="00837A4E"/>
    <w:rsid w:val="00853349"/>
    <w:rsid w:val="008932BC"/>
    <w:rsid w:val="00897533"/>
    <w:rsid w:val="008A17C5"/>
    <w:rsid w:val="008C23DD"/>
    <w:rsid w:val="008F0728"/>
    <w:rsid w:val="00903A67"/>
    <w:rsid w:val="009112EB"/>
    <w:rsid w:val="00963E97"/>
    <w:rsid w:val="0096770A"/>
    <w:rsid w:val="009907FE"/>
    <w:rsid w:val="0099722A"/>
    <w:rsid w:val="009B4E11"/>
    <w:rsid w:val="009C3D7A"/>
    <w:rsid w:val="009E445E"/>
    <w:rsid w:val="009F3155"/>
    <w:rsid w:val="00A214D2"/>
    <w:rsid w:val="00A53BF6"/>
    <w:rsid w:val="00A60B31"/>
    <w:rsid w:val="00A7348E"/>
    <w:rsid w:val="00AD2334"/>
    <w:rsid w:val="00B01045"/>
    <w:rsid w:val="00B2009E"/>
    <w:rsid w:val="00B2161D"/>
    <w:rsid w:val="00B23992"/>
    <w:rsid w:val="00B26A0F"/>
    <w:rsid w:val="00B471D9"/>
    <w:rsid w:val="00B625BB"/>
    <w:rsid w:val="00B75E32"/>
    <w:rsid w:val="00B90114"/>
    <w:rsid w:val="00BA5B72"/>
    <w:rsid w:val="00BB6655"/>
    <w:rsid w:val="00BC15F8"/>
    <w:rsid w:val="00BC4A6E"/>
    <w:rsid w:val="00BC5E3E"/>
    <w:rsid w:val="00BD6955"/>
    <w:rsid w:val="00BE6EEE"/>
    <w:rsid w:val="00C125A2"/>
    <w:rsid w:val="00C20449"/>
    <w:rsid w:val="00C23B6D"/>
    <w:rsid w:val="00C27360"/>
    <w:rsid w:val="00C63411"/>
    <w:rsid w:val="00C66A64"/>
    <w:rsid w:val="00C917C9"/>
    <w:rsid w:val="00CB6ED2"/>
    <w:rsid w:val="00CC30E5"/>
    <w:rsid w:val="00CC5A0C"/>
    <w:rsid w:val="00CF2547"/>
    <w:rsid w:val="00D04430"/>
    <w:rsid w:val="00D0643D"/>
    <w:rsid w:val="00D16DE4"/>
    <w:rsid w:val="00D27D81"/>
    <w:rsid w:val="00D943A8"/>
    <w:rsid w:val="00DB17AD"/>
    <w:rsid w:val="00DB27BB"/>
    <w:rsid w:val="00DB48F1"/>
    <w:rsid w:val="00DD4057"/>
    <w:rsid w:val="00DF176D"/>
    <w:rsid w:val="00DF73C5"/>
    <w:rsid w:val="00E0292F"/>
    <w:rsid w:val="00E12ED3"/>
    <w:rsid w:val="00E20FCA"/>
    <w:rsid w:val="00E27276"/>
    <w:rsid w:val="00E364CC"/>
    <w:rsid w:val="00E455BF"/>
    <w:rsid w:val="00E7571C"/>
    <w:rsid w:val="00E85F35"/>
    <w:rsid w:val="00EA7D81"/>
    <w:rsid w:val="00EB3D2F"/>
    <w:rsid w:val="00EC7CF6"/>
    <w:rsid w:val="00EE36F5"/>
    <w:rsid w:val="00EF6CC8"/>
    <w:rsid w:val="00F1040A"/>
    <w:rsid w:val="00F17036"/>
    <w:rsid w:val="00F32CC8"/>
    <w:rsid w:val="00F4546A"/>
    <w:rsid w:val="00F66347"/>
    <w:rsid w:val="00F66419"/>
    <w:rsid w:val="00FA3E87"/>
    <w:rsid w:val="00FB2C63"/>
    <w:rsid w:val="00FB61EE"/>
    <w:rsid w:val="00FC2550"/>
    <w:rsid w:val="00FC6463"/>
    <w:rsid w:val="00FD410F"/>
    <w:rsid w:val="00FE394D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82D5"/>
  <w15:docId w15:val="{5A8CDB38-D889-417D-8F7F-CDC2958B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137E"/>
    <w:pPr>
      <w:suppressAutoHyphens/>
    </w:pPr>
  </w:style>
  <w:style w:type="paragraph" w:styleId="1">
    <w:name w:val="heading 1"/>
    <w:basedOn w:val="Standard"/>
    <w:next w:val="Textbody"/>
    <w:rsid w:val="006D137E"/>
    <w:pPr>
      <w:pBdr>
        <w:bottom w:val="single" w:sz="6" w:space="4" w:color="D0DBDB"/>
      </w:pBdr>
      <w:spacing w:after="105"/>
      <w:outlineLvl w:val="0"/>
    </w:pPr>
    <w:rPr>
      <w:b/>
      <w:bCs/>
      <w:color w:val="003366"/>
      <w:sz w:val="27"/>
      <w:szCs w:val="27"/>
    </w:rPr>
  </w:style>
  <w:style w:type="paragraph" w:styleId="2">
    <w:name w:val="heading 2"/>
    <w:basedOn w:val="Standard"/>
    <w:next w:val="Textbody"/>
    <w:rsid w:val="006D13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rsid w:val="006D137E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137E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6D13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D137E"/>
    <w:pPr>
      <w:spacing w:after="120"/>
    </w:pPr>
  </w:style>
  <w:style w:type="paragraph" w:styleId="a3">
    <w:name w:val="List"/>
    <w:basedOn w:val="Textbody"/>
    <w:rsid w:val="006D137E"/>
    <w:rPr>
      <w:rFonts w:cs="Arial"/>
    </w:rPr>
  </w:style>
  <w:style w:type="paragraph" w:styleId="a4">
    <w:name w:val="caption"/>
    <w:basedOn w:val="Standard"/>
    <w:rsid w:val="006D137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D137E"/>
    <w:pPr>
      <w:suppressLineNumbers/>
    </w:pPr>
    <w:rPr>
      <w:rFonts w:cs="Arial"/>
    </w:rPr>
  </w:style>
  <w:style w:type="paragraph" w:styleId="a5">
    <w:name w:val="Normal (Web)"/>
    <w:basedOn w:val="Standard"/>
    <w:rsid w:val="006D137E"/>
    <w:pPr>
      <w:spacing w:after="105"/>
    </w:pPr>
  </w:style>
  <w:style w:type="paragraph" w:styleId="a6">
    <w:name w:val="Balloon Text"/>
    <w:basedOn w:val="Standard"/>
    <w:rsid w:val="006D137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D137E"/>
    <w:pPr>
      <w:widowControl/>
      <w:suppressAutoHyphens/>
    </w:pPr>
    <w:rPr>
      <w:sz w:val="24"/>
      <w:szCs w:val="24"/>
    </w:rPr>
  </w:style>
  <w:style w:type="paragraph" w:customStyle="1" w:styleId="TableContents">
    <w:name w:val="Table Contents"/>
    <w:basedOn w:val="Standard"/>
    <w:rsid w:val="006D137E"/>
    <w:pPr>
      <w:suppressLineNumbers/>
    </w:pPr>
  </w:style>
  <w:style w:type="character" w:customStyle="1" w:styleId="StrongEmphasis">
    <w:name w:val="Strong Emphasis"/>
    <w:rsid w:val="006D137E"/>
    <w:rPr>
      <w:b/>
      <w:bCs/>
    </w:rPr>
  </w:style>
  <w:style w:type="character" w:customStyle="1" w:styleId="Internetlink">
    <w:name w:val="Internet link"/>
    <w:rsid w:val="006D137E"/>
    <w:rPr>
      <w:color w:val="0000FF"/>
      <w:u w:val="single"/>
    </w:rPr>
  </w:style>
  <w:style w:type="character" w:customStyle="1" w:styleId="20">
    <w:name w:val="Заголовок 2 Знак"/>
    <w:rsid w:val="006D13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Label1">
    <w:name w:val="ListLabel 1"/>
    <w:rsid w:val="006D137E"/>
    <w:rPr>
      <w:rFonts w:cs="Courier New"/>
    </w:rPr>
  </w:style>
  <w:style w:type="character" w:customStyle="1" w:styleId="ListLabel2">
    <w:name w:val="ListLabel 2"/>
    <w:rsid w:val="006D137E"/>
    <w:rPr>
      <w:sz w:val="20"/>
    </w:rPr>
  </w:style>
  <w:style w:type="numbering" w:customStyle="1" w:styleId="WWNum1">
    <w:name w:val="WWNum1"/>
    <w:basedOn w:val="a2"/>
    <w:rsid w:val="006D137E"/>
    <w:pPr>
      <w:numPr>
        <w:numId w:val="1"/>
      </w:numPr>
    </w:pPr>
  </w:style>
  <w:style w:type="numbering" w:customStyle="1" w:styleId="WWNum2">
    <w:name w:val="WWNum2"/>
    <w:basedOn w:val="a2"/>
    <w:rsid w:val="006D137E"/>
    <w:pPr>
      <w:numPr>
        <w:numId w:val="2"/>
      </w:numPr>
    </w:pPr>
  </w:style>
  <w:style w:type="numbering" w:customStyle="1" w:styleId="WWNum3">
    <w:name w:val="WWNum3"/>
    <w:basedOn w:val="a2"/>
    <w:rsid w:val="006D137E"/>
    <w:pPr>
      <w:numPr>
        <w:numId w:val="3"/>
      </w:numPr>
    </w:pPr>
  </w:style>
  <w:style w:type="numbering" w:customStyle="1" w:styleId="WWNum4">
    <w:name w:val="WWNum4"/>
    <w:basedOn w:val="a2"/>
    <w:rsid w:val="006D137E"/>
    <w:pPr>
      <w:numPr>
        <w:numId w:val="4"/>
      </w:numPr>
    </w:pPr>
  </w:style>
  <w:style w:type="numbering" w:customStyle="1" w:styleId="WWNum5">
    <w:name w:val="WWNum5"/>
    <w:basedOn w:val="a2"/>
    <w:rsid w:val="006D137E"/>
    <w:pPr>
      <w:numPr>
        <w:numId w:val="5"/>
      </w:numPr>
    </w:pPr>
  </w:style>
  <w:style w:type="numbering" w:customStyle="1" w:styleId="WWNum6">
    <w:name w:val="WWNum6"/>
    <w:basedOn w:val="a2"/>
    <w:rsid w:val="006D137E"/>
    <w:pPr>
      <w:numPr>
        <w:numId w:val="6"/>
      </w:numPr>
    </w:pPr>
  </w:style>
  <w:style w:type="numbering" w:customStyle="1" w:styleId="WWNum7">
    <w:name w:val="WWNum7"/>
    <w:basedOn w:val="a2"/>
    <w:rsid w:val="006D137E"/>
    <w:pPr>
      <w:numPr>
        <w:numId w:val="7"/>
      </w:numPr>
    </w:pPr>
  </w:style>
  <w:style w:type="numbering" w:customStyle="1" w:styleId="WWNum8">
    <w:name w:val="WWNum8"/>
    <w:basedOn w:val="a2"/>
    <w:rsid w:val="006D137E"/>
    <w:pPr>
      <w:numPr>
        <w:numId w:val="8"/>
      </w:numPr>
    </w:pPr>
  </w:style>
  <w:style w:type="numbering" w:customStyle="1" w:styleId="WWNum9">
    <w:name w:val="WWNum9"/>
    <w:basedOn w:val="a2"/>
    <w:rsid w:val="006D137E"/>
    <w:pPr>
      <w:numPr>
        <w:numId w:val="9"/>
      </w:numPr>
    </w:pPr>
  </w:style>
  <w:style w:type="character" w:styleId="a8">
    <w:name w:val="annotation reference"/>
    <w:basedOn w:val="a0"/>
    <w:uiPriority w:val="99"/>
    <w:semiHidden/>
    <w:unhideWhenUsed/>
    <w:rsid w:val="00622D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2D52"/>
  </w:style>
  <w:style w:type="character" w:customStyle="1" w:styleId="aa">
    <w:name w:val="Текст примечания Знак"/>
    <w:basedOn w:val="a0"/>
    <w:link w:val="a9"/>
    <w:uiPriority w:val="99"/>
    <w:semiHidden/>
    <w:rsid w:val="00622D52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2D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2D52"/>
    <w:rPr>
      <w:b/>
      <w:bCs/>
    </w:rPr>
  </w:style>
  <w:style w:type="paragraph" w:customStyle="1" w:styleId="10">
    <w:name w:val="Обычный1"/>
    <w:rsid w:val="00DB17AD"/>
    <w:pPr>
      <w:autoSpaceDN/>
      <w:textAlignment w:val="auto"/>
    </w:pPr>
    <w:rPr>
      <w:color w:val="000000"/>
      <w:kern w:val="0"/>
    </w:rPr>
  </w:style>
  <w:style w:type="paragraph" w:customStyle="1" w:styleId="21">
    <w:name w:val="Обычный2"/>
    <w:rsid w:val="00DB17AD"/>
    <w:pPr>
      <w:autoSpaceDN/>
      <w:textAlignment w:val="auto"/>
    </w:pPr>
    <w:rPr>
      <w:color w:val="000000"/>
      <w:kern w:val="0"/>
    </w:rPr>
  </w:style>
  <w:style w:type="character" w:styleId="ad">
    <w:name w:val="Strong"/>
    <w:basedOn w:val="a0"/>
    <w:uiPriority w:val="22"/>
    <w:qFormat/>
    <w:rsid w:val="003A6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B975-AE9D-4584-BA39-F578693A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diakov.net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creator>Stanislav</dc:creator>
  <cp:lastModifiedBy>RePack by Diakov</cp:lastModifiedBy>
  <cp:revision>23</cp:revision>
  <cp:lastPrinted>2020-07-17T09:55:00Z</cp:lastPrinted>
  <dcterms:created xsi:type="dcterms:W3CDTF">2020-07-15T06:55:00Z</dcterms:created>
  <dcterms:modified xsi:type="dcterms:W3CDTF">2020-07-29T13:07:00Z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Krasko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